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B15" w:rsidRPr="004C6F8E" w:rsidRDefault="009C6B15" w:rsidP="009C6B15">
      <w:pPr>
        <w:jc w:val="center"/>
        <w:rPr>
          <w:rFonts w:asciiTheme="minorHAnsi" w:hAnsiTheme="minorHAnsi"/>
          <w:b/>
          <w:szCs w:val="28"/>
        </w:rPr>
      </w:pPr>
      <w:r w:rsidRPr="004C6F8E">
        <w:rPr>
          <w:rFonts w:asciiTheme="minorHAnsi" w:hAnsiTheme="minorHAnsi"/>
          <w:b/>
          <w:szCs w:val="28"/>
        </w:rPr>
        <w:t xml:space="preserve">Tutorial </w:t>
      </w:r>
      <w:r w:rsidR="00B63751" w:rsidRPr="004C6F8E">
        <w:rPr>
          <w:rFonts w:asciiTheme="minorHAnsi" w:hAnsiTheme="minorHAnsi"/>
          <w:b/>
          <w:szCs w:val="28"/>
        </w:rPr>
        <w:t>5</w:t>
      </w:r>
      <w:r w:rsidR="00365155" w:rsidRPr="004C6F8E">
        <w:rPr>
          <w:rFonts w:asciiTheme="minorHAnsi" w:hAnsiTheme="minorHAnsi"/>
          <w:b/>
          <w:szCs w:val="28"/>
        </w:rPr>
        <w:tab/>
      </w:r>
      <w:r w:rsidR="000F7B1C" w:rsidRPr="004C6F8E">
        <w:rPr>
          <w:rFonts w:asciiTheme="minorHAnsi" w:hAnsiTheme="minorHAnsi"/>
          <w:b/>
          <w:szCs w:val="28"/>
        </w:rPr>
        <w:t xml:space="preserve">   </w:t>
      </w:r>
      <w:r w:rsidR="00365155" w:rsidRPr="004C6F8E">
        <w:rPr>
          <w:rFonts w:asciiTheme="minorHAnsi" w:hAnsiTheme="minorHAnsi"/>
          <w:b/>
          <w:szCs w:val="28"/>
        </w:rPr>
        <w:t>Normal Distribution</w:t>
      </w:r>
    </w:p>
    <w:p w:rsidR="00BB70BC" w:rsidRPr="004C6F8E" w:rsidRDefault="00BB70BC" w:rsidP="009C6B15">
      <w:pPr>
        <w:jc w:val="center"/>
        <w:rPr>
          <w:rFonts w:asciiTheme="minorHAnsi" w:hAnsiTheme="minorHAnsi"/>
          <w:b/>
          <w:szCs w:val="28"/>
        </w:rPr>
      </w:pPr>
    </w:p>
    <w:p w:rsidR="00B22CCC" w:rsidRDefault="00325B91" w:rsidP="000B4C8C">
      <w:pPr>
        <w:spacing w:after="120" w:line="276" w:lineRule="auto"/>
        <w:rPr>
          <w:rFonts w:asciiTheme="minorHAnsi" w:hAnsiTheme="minorHAnsi"/>
          <w:i/>
          <w:sz w:val="22"/>
          <w:lang w:val="en-US"/>
        </w:rPr>
      </w:pPr>
      <w:r w:rsidRPr="004C6F8E">
        <w:rPr>
          <w:rFonts w:asciiTheme="minorHAnsi" w:hAnsiTheme="minorHAnsi"/>
          <w:i/>
          <w:sz w:val="22"/>
          <w:lang w:val="en-US"/>
        </w:rPr>
        <w:t xml:space="preserve">Tutorial 5 </w:t>
      </w:r>
      <w:r w:rsidR="004C6F8E">
        <w:rPr>
          <w:rFonts w:asciiTheme="minorHAnsi" w:hAnsiTheme="minorHAnsi"/>
          <w:i/>
          <w:sz w:val="22"/>
          <w:lang w:val="en-US"/>
        </w:rPr>
        <w:t xml:space="preserve">contains </w:t>
      </w:r>
      <w:r w:rsidR="000B4C8C" w:rsidRPr="004C6F8E">
        <w:rPr>
          <w:rFonts w:asciiTheme="minorHAnsi" w:hAnsiTheme="minorHAnsi"/>
          <w:i/>
          <w:sz w:val="22"/>
          <w:lang w:val="en-US"/>
        </w:rPr>
        <w:t>a lot o</w:t>
      </w:r>
      <w:r w:rsidR="004C6F8E">
        <w:rPr>
          <w:rFonts w:asciiTheme="minorHAnsi" w:hAnsiTheme="minorHAnsi"/>
          <w:i/>
          <w:sz w:val="22"/>
          <w:lang w:val="en-US"/>
        </w:rPr>
        <w:t>f practice on the use of Z</w:t>
      </w:r>
      <w:r w:rsidR="000B4C8C" w:rsidRPr="004C6F8E">
        <w:rPr>
          <w:rFonts w:asciiTheme="minorHAnsi" w:hAnsiTheme="minorHAnsi"/>
          <w:i/>
          <w:sz w:val="22"/>
          <w:lang w:val="en-US"/>
        </w:rPr>
        <w:t xml:space="preserve"> and inverse Z table</w:t>
      </w:r>
      <w:r w:rsidR="004C6F8E">
        <w:rPr>
          <w:rFonts w:asciiTheme="minorHAnsi" w:hAnsiTheme="minorHAnsi"/>
          <w:i/>
          <w:sz w:val="22"/>
          <w:lang w:val="en-US"/>
        </w:rPr>
        <w:t>s</w:t>
      </w:r>
      <w:r w:rsidR="000B4C8C" w:rsidRPr="004C6F8E">
        <w:rPr>
          <w:rFonts w:asciiTheme="minorHAnsi" w:hAnsiTheme="minorHAnsi"/>
          <w:i/>
          <w:sz w:val="22"/>
          <w:lang w:val="en-US"/>
        </w:rPr>
        <w:t xml:space="preserve">, and the standardisation formula (Q1 – 4). They will prepare you well for the next THA. </w:t>
      </w:r>
    </w:p>
    <w:p w:rsidR="00325B91" w:rsidRPr="004C6F8E" w:rsidRDefault="000B4C8C" w:rsidP="000B4C8C">
      <w:pPr>
        <w:spacing w:after="120" w:line="276" w:lineRule="auto"/>
        <w:rPr>
          <w:rFonts w:asciiTheme="minorHAnsi" w:hAnsiTheme="minorHAnsi"/>
          <w:i/>
          <w:sz w:val="22"/>
          <w:lang w:val="en-US"/>
        </w:rPr>
      </w:pPr>
      <w:r w:rsidRPr="004C6F8E">
        <w:rPr>
          <w:rFonts w:asciiTheme="minorHAnsi" w:hAnsiTheme="minorHAnsi"/>
          <w:i/>
          <w:sz w:val="22"/>
          <w:lang w:val="en-US"/>
        </w:rPr>
        <w:t xml:space="preserve">Q5 will also re-visit the concepts of null and </w:t>
      </w:r>
      <w:r w:rsidR="00B9070B">
        <w:rPr>
          <w:rFonts w:asciiTheme="minorHAnsi" w:hAnsiTheme="minorHAnsi"/>
          <w:i/>
          <w:sz w:val="22"/>
          <w:lang w:val="en-US"/>
        </w:rPr>
        <w:t>alternative hypotheses, Type I and Type II</w:t>
      </w:r>
      <w:r w:rsidRPr="004C6F8E">
        <w:rPr>
          <w:rFonts w:asciiTheme="minorHAnsi" w:hAnsiTheme="minorHAnsi"/>
          <w:i/>
          <w:sz w:val="22"/>
          <w:lang w:val="en-US"/>
        </w:rPr>
        <w:t xml:space="preserve"> error</w:t>
      </w:r>
      <w:r w:rsidR="00B9070B">
        <w:rPr>
          <w:rFonts w:asciiTheme="minorHAnsi" w:hAnsiTheme="minorHAnsi"/>
          <w:i/>
          <w:sz w:val="22"/>
          <w:lang w:val="en-US"/>
        </w:rPr>
        <w:t>s</w:t>
      </w:r>
      <w:r w:rsidRPr="004C6F8E">
        <w:rPr>
          <w:rFonts w:asciiTheme="minorHAnsi" w:hAnsiTheme="minorHAnsi"/>
          <w:i/>
          <w:sz w:val="22"/>
          <w:lang w:val="en-US"/>
        </w:rPr>
        <w:t xml:space="preserve"> introduced in Week 4.</w:t>
      </w:r>
    </w:p>
    <w:p w:rsidR="004E503A" w:rsidRPr="004C6F8E" w:rsidRDefault="004E503A" w:rsidP="000B4C8C">
      <w:pPr>
        <w:spacing w:after="120" w:line="276" w:lineRule="auto"/>
        <w:rPr>
          <w:rFonts w:asciiTheme="minorHAnsi" w:hAnsiTheme="minorHAnsi"/>
          <w:i/>
          <w:sz w:val="22"/>
          <w:lang w:val="en-US"/>
        </w:rPr>
      </w:pPr>
      <w:r w:rsidRPr="004C6F8E">
        <w:rPr>
          <w:rFonts w:asciiTheme="minorHAnsi" w:hAnsiTheme="minorHAnsi"/>
          <w:i/>
          <w:sz w:val="22"/>
          <w:lang w:val="en-US"/>
        </w:rPr>
        <w:t xml:space="preserve">* You are strongly advised to </w:t>
      </w:r>
      <w:r w:rsidR="00723B86">
        <w:rPr>
          <w:rFonts w:asciiTheme="minorHAnsi" w:hAnsiTheme="minorHAnsi"/>
          <w:i/>
          <w:sz w:val="22"/>
          <w:lang w:val="en-US"/>
        </w:rPr>
        <w:t xml:space="preserve">sketch </w:t>
      </w:r>
      <w:r w:rsidRPr="004C6F8E">
        <w:rPr>
          <w:rFonts w:asciiTheme="minorHAnsi" w:hAnsiTheme="minorHAnsi"/>
          <w:i/>
          <w:sz w:val="22"/>
          <w:lang w:val="en-US"/>
        </w:rPr>
        <w:t xml:space="preserve">diagrams to present and help </w:t>
      </w:r>
      <w:r w:rsidR="00723B86">
        <w:rPr>
          <w:rFonts w:asciiTheme="minorHAnsi" w:hAnsiTheme="minorHAnsi"/>
          <w:i/>
          <w:sz w:val="22"/>
          <w:lang w:val="en-US"/>
        </w:rPr>
        <w:t xml:space="preserve">analyse </w:t>
      </w:r>
      <w:r w:rsidRPr="004C6F8E">
        <w:rPr>
          <w:rFonts w:asciiTheme="minorHAnsi" w:hAnsiTheme="minorHAnsi"/>
          <w:i/>
          <w:sz w:val="22"/>
          <w:lang w:val="en-US"/>
        </w:rPr>
        <w:t>the problems.</w:t>
      </w:r>
    </w:p>
    <w:p w:rsidR="000B4C8C" w:rsidRPr="004C6F8E" w:rsidRDefault="000B4C8C" w:rsidP="009C6B15">
      <w:pPr>
        <w:ind w:left="540" w:hanging="540"/>
        <w:rPr>
          <w:rFonts w:asciiTheme="minorHAnsi" w:hAnsiTheme="minorHAnsi"/>
          <w:sz w:val="22"/>
          <w:lang w:val="en-US"/>
        </w:rPr>
      </w:pPr>
    </w:p>
    <w:p w:rsidR="009C6B15" w:rsidRPr="004C6F8E" w:rsidRDefault="009C6B15" w:rsidP="009C6B15">
      <w:pPr>
        <w:autoSpaceDE w:val="0"/>
        <w:autoSpaceDN w:val="0"/>
        <w:adjustRightInd w:val="0"/>
        <w:rPr>
          <w:rFonts w:asciiTheme="minorHAnsi" w:eastAsia="Times New Roman" w:hAnsiTheme="minorHAnsi"/>
          <w:sz w:val="22"/>
          <w:lang w:eastAsia="en-AU"/>
        </w:rPr>
      </w:pPr>
      <w:r w:rsidRPr="004C6F8E">
        <w:rPr>
          <w:rFonts w:asciiTheme="minorHAnsi" w:hAnsiTheme="minorHAnsi"/>
          <w:b/>
          <w:sz w:val="22"/>
          <w:lang w:val="en-US"/>
        </w:rPr>
        <w:t>Question 1</w:t>
      </w:r>
      <w:r w:rsidRPr="004C6F8E">
        <w:rPr>
          <w:rFonts w:asciiTheme="minorHAnsi" w:hAnsiTheme="minorHAnsi"/>
          <w:b/>
          <w:sz w:val="22"/>
          <w:lang w:val="en-US"/>
        </w:rPr>
        <w:tab/>
        <w:t>Using the Z-table</w:t>
      </w:r>
    </w:p>
    <w:p w:rsidR="009C6B15" w:rsidRPr="004C6F8E" w:rsidRDefault="009C6B15" w:rsidP="009C6B15">
      <w:pPr>
        <w:ind w:left="540" w:hanging="540"/>
        <w:rPr>
          <w:rFonts w:asciiTheme="minorHAnsi" w:hAnsiTheme="minorHAnsi"/>
          <w:sz w:val="22"/>
          <w:lang w:val="en-US"/>
        </w:rPr>
      </w:pPr>
    </w:p>
    <w:p w:rsidR="009C6B15" w:rsidRPr="004C6F8E" w:rsidRDefault="009C6B15" w:rsidP="009C6B15">
      <w:pPr>
        <w:ind w:left="540" w:hanging="540"/>
        <w:rPr>
          <w:rFonts w:asciiTheme="minorHAnsi" w:hAnsiTheme="minorHAnsi"/>
          <w:sz w:val="22"/>
          <w:lang w:val="en-US"/>
        </w:rPr>
      </w:pPr>
      <w:r w:rsidRPr="004C6F8E">
        <w:rPr>
          <w:rFonts w:asciiTheme="minorHAnsi" w:hAnsiTheme="minorHAnsi"/>
          <w:sz w:val="22"/>
          <w:lang w:val="en-US"/>
        </w:rPr>
        <w:t>Using the Z-table and inverse Z-table, find the following:</w:t>
      </w:r>
    </w:p>
    <w:p w:rsidR="009C6B15" w:rsidRPr="004C6F8E" w:rsidRDefault="009C6B15" w:rsidP="009C6B15">
      <w:pPr>
        <w:ind w:left="540" w:hanging="540"/>
        <w:rPr>
          <w:rFonts w:asciiTheme="minorHAnsi" w:hAnsiTheme="minorHAnsi"/>
          <w:sz w:val="22"/>
          <w:lang w:val="en-US"/>
        </w:rPr>
      </w:pPr>
    </w:p>
    <w:p w:rsidR="009C6B15" w:rsidRPr="004C6F8E" w:rsidRDefault="009C6B15" w:rsidP="008A1661">
      <w:pPr>
        <w:numPr>
          <w:ilvl w:val="0"/>
          <w:numId w:val="7"/>
        </w:numPr>
        <w:tabs>
          <w:tab w:val="clear" w:pos="900"/>
          <w:tab w:val="num" w:pos="720"/>
        </w:tabs>
        <w:spacing w:line="360" w:lineRule="auto"/>
        <w:ind w:left="720" w:hanging="720"/>
        <w:rPr>
          <w:rFonts w:asciiTheme="minorHAnsi" w:hAnsiTheme="minorHAnsi"/>
          <w:sz w:val="22"/>
          <w:lang w:val="en-US"/>
        </w:rPr>
      </w:pPr>
      <w:r w:rsidRPr="004C6F8E">
        <w:rPr>
          <w:rFonts w:asciiTheme="minorHAnsi" w:hAnsiTheme="minorHAnsi"/>
          <w:sz w:val="22"/>
          <w:lang w:val="en-US"/>
        </w:rPr>
        <w:t>P(0 &lt; Z &lt; 0.</w:t>
      </w:r>
      <w:r w:rsidR="005F75A5" w:rsidRPr="004C6F8E">
        <w:rPr>
          <w:rFonts w:asciiTheme="minorHAnsi" w:hAnsiTheme="minorHAnsi"/>
          <w:sz w:val="22"/>
          <w:lang w:val="en-US"/>
        </w:rPr>
        <w:t>1</w:t>
      </w:r>
      <w:r w:rsidRPr="004C6F8E">
        <w:rPr>
          <w:rFonts w:asciiTheme="minorHAnsi" w:hAnsiTheme="minorHAnsi"/>
          <w:sz w:val="22"/>
          <w:lang w:val="en-US"/>
        </w:rPr>
        <w:t>23)</w:t>
      </w:r>
    </w:p>
    <w:p w:rsidR="009C6B15" w:rsidRPr="004C6F8E" w:rsidRDefault="009C6B15" w:rsidP="008A1661">
      <w:pPr>
        <w:numPr>
          <w:ilvl w:val="0"/>
          <w:numId w:val="7"/>
        </w:numPr>
        <w:tabs>
          <w:tab w:val="clear" w:pos="900"/>
          <w:tab w:val="num" w:pos="720"/>
        </w:tabs>
        <w:spacing w:line="360" w:lineRule="auto"/>
        <w:ind w:left="720" w:hanging="720"/>
        <w:rPr>
          <w:rFonts w:asciiTheme="minorHAnsi" w:hAnsiTheme="minorHAnsi"/>
          <w:sz w:val="22"/>
          <w:lang w:val="en-US"/>
        </w:rPr>
      </w:pPr>
      <w:r w:rsidRPr="004C6F8E">
        <w:rPr>
          <w:rFonts w:asciiTheme="minorHAnsi" w:hAnsiTheme="minorHAnsi"/>
          <w:sz w:val="22"/>
          <w:lang w:val="en-US"/>
        </w:rPr>
        <w:t xml:space="preserve">P(Z &gt; </w:t>
      </w:r>
      <w:r w:rsidR="005F75A5" w:rsidRPr="004C6F8E">
        <w:rPr>
          <w:rFonts w:asciiTheme="minorHAnsi" w:hAnsiTheme="minorHAnsi"/>
          <w:sz w:val="22"/>
          <w:lang w:val="en-US"/>
        </w:rPr>
        <w:t>2</w:t>
      </w:r>
      <w:r w:rsidRPr="004C6F8E">
        <w:rPr>
          <w:rFonts w:asciiTheme="minorHAnsi" w:hAnsiTheme="minorHAnsi"/>
          <w:sz w:val="22"/>
          <w:lang w:val="en-US"/>
        </w:rPr>
        <w:t>.</w:t>
      </w:r>
      <w:r w:rsidR="005F75A5" w:rsidRPr="004C6F8E">
        <w:rPr>
          <w:rFonts w:asciiTheme="minorHAnsi" w:hAnsiTheme="minorHAnsi"/>
          <w:sz w:val="22"/>
          <w:lang w:val="en-US"/>
        </w:rPr>
        <w:t>22</w:t>
      </w:r>
      <w:r w:rsidRPr="004C6F8E">
        <w:rPr>
          <w:rFonts w:asciiTheme="minorHAnsi" w:hAnsiTheme="minorHAnsi"/>
          <w:sz w:val="22"/>
          <w:lang w:val="en-US"/>
        </w:rPr>
        <w:t>)</w:t>
      </w:r>
    </w:p>
    <w:p w:rsidR="009C6B15" w:rsidRPr="004C6F8E" w:rsidRDefault="009C6B15" w:rsidP="008A1661">
      <w:pPr>
        <w:numPr>
          <w:ilvl w:val="0"/>
          <w:numId w:val="7"/>
        </w:numPr>
        <w:tabs>
          <w:tab w:val="clear" w:pos="900"/>
          <w:tab w:val="num" w:pos="720"/>
        </w:tabs>
        <w:spacing w:line="360" w:lineRule="auto"/>
        <w:ind w:left="720" w:hanging="720"/>
        <w:rPr>
          <w:rFonts w:asciiTheme="minorHAnsi" w:hAnsiTheme="minorHAnsi"/>
          <w:sz w:val="22"/>
          <w:lang w:val="en-US"/>
        </w:rPr>
      </w:pPr>
      <w:r w:rsidRPr="004C6F8E">
        <w:rPr>
          <w:rFonts w:asciiTheme="minorHAnsi" w:hAnsiTheme="minorHAnsi"/>
          <w:sz w:val="22"/>
          <w:lang w:val="en-US"/>
        </w:rPr>
        <w:t>P(Z &gt; -0.5)</w:t>
      </w:r>
    </w:p>
    <w:p w:rsidR="009C6B15" w:rsidRPr="004C6F8E" w:rsidRDefault="009C6B15" w:rsidP="008A1661">
      <w:pPr>
        <w:numPr>
          <w:ilvl w:val="0"/>
          <w:numId w:val="7"/>
        </w:numPr>
        <w:tabs>
          <w:tab w:val="clear" w:pos="900"/>
          <w:tab w:val="num" w:pos="720"/>
        </w:tabs>
        <w:spacing w:line="360" w:lineRule="auto"/>
        <w:ind w:left="720" w:hanging="720"/>
        <w:rPr>
          <w:rFonts w:asciiTheme="minorHAnsi" w:hAnsiTheme="minorHAnsi"/>
          <w:sz w:val="22"/>
          <w:lang w:val="en-US"/>
        </w:rPr>
      </w:pPr>
      <w:r w:rsidRPr="004C6F8E">
        <w:rPr>
          <w:rFonts w:asciiTheme="minorHAnsi" w:hAnsiTheme="minorHAnsi"/>
          <w:sz w:val="22"/>
          <w:lang w:val="en-US"/>
        </w:rPr>
        <w:t>P(</w:t>
      </w:r>
      <w:r w:rsidR="005F75A5" w:rsidRPr="004C6F8E">
        <w:rPr>
          <w:rFonts w:asciiTheme="minorHAnsi" w:hAnsiTheme="minorHAnsi"/>
          <w:sz w:val="22"/>
          <w:lang w:val="en-US"/>
        </w:rPr>
        <w:t xml:space="preserve">Z &lt; </w:t>
      </w:r>
      <w:r w:rsidRPr="004C6F8E">
        <w:rPr>
          <w:rFonts w:asciiTheme="minorHAnsi" w:hAnsiTheme="minorHAnsi"/>
          <w:sz w:val="22"/>
          <w:lang w:val="en-US"/>
        </w:rPr>
        <w:t>-</w:t>
      </w:r>
      <w:r w:rsidR="005F75A5" w:rsidRPr="004C6F8E">
        <w:rPr>
          <w:rFonts w:asciiTheme="minorHAnsi" w:hAnsiTheme="minorHAnsi"/>
          <w:sz w:val="22"/>
          <w:lang w:val="en-US"/>
        </w:rPr>
        <w:t>3</w:t>
      </w:r>
      <w:r w:rsidRPr="004C6F8E">
        <w:rPr>
          <w:rFonts w:asciiTheme="minorHAnsi" w:hAnsiTheme="minorHAnsi"/>
          <w:sz w:val="22"/>
          <w:lang w:val="en-US"/>
        </w:rPr>
        <w:t xml:space="preserve"> </w:t>
      </w:r>
      <w:r w:rsidR="005F75A5" w:rsidRPr="004C6F8E">
        <w:rPr>
          <w:rFonts w:asciiTheme="minorHAnsi" w:hAnsiTheme="minorHAnsi"/>
          <w:i/>
          <w:sz w:val="22"/>
          <w:lang w:val="en-US"/>
        </w:rPr>
        <w:t xml:space="preserve">or </w:t>
      </w:r>
      <w:r w:rsidR="005F75A5" w:rsidRPr="004C6F8E">
        <w:rPr>
          <w:rFonts w:asciiTheme="minorHAnsi" w:hAnsiTheme="minorHAnsi"/>
          <w:sz w:val="22"/>
          <w:lang w:val="en-US"/>
        </w:rPr>
        <w:t>&gt; 3</w:t>
      </w:r>
      <w:r w:rsidRPr="004C6F8E">
        <w:rPr>
          <w:rFonts w:asciiTheme="minorHAnsi" w:hAnsiTheme="minorHAnsi"/>
          <w:sz w:val="22"/>
          <w:lang w:val="en-US"/>
        </w:rPr>
        <w:t xml:space="preserve"> )</w:t>
      </w:r>
    </w:p>
    <w:p w:rsidR="009C6B15" w:rsidRPr="004C6F8E" w:rsidRDefault="009C6B15" w:rsidP="008A1661">
      <w:pPr>
        <w:numPr>
          <w:ilvl w:val="0"/>
          <w:numId w:val="7"/>
        </w:numPr>
        <w:tabs>
          <w:tab w:val="clear" w:pos="900"/>
          <w:tab w:val="num" w:pos="720"/>
        </w:tabs>
        <w:spacing w:line="360" w:lineRule="auto"/>
        <w:ind w:left="720" w:hanging="720"/>
        <w:rPr>
          <w:rFonts w:asciiTheme="minorHAnsi" w:hAnsiTheme="minorHAnsi"/>
          <w:sz w:val="22"/>
          <w:lang w:val="en-US"/>
        </w:rPr>
      </w:pPr>
      <w:r w:rsidRPr="004C6F8E">
        <w:rPr>
          <w:rFonts w:asciiTheme="minorHAnsi" w:hAnsiTheme="minorHAnsi"/>
          <w:sz w:val="22"/>
          <w:lang w:val="en-US"/>
        </w:rPr>
        <w:t xml:space="preserve">The probability that Z is </w:t>
      </w:r>
      <w:r w:rsidRPr="004C6F8E">
        <w:rPr>
          <w:rFonts w:asciiTheme="minorHAnsi" w:hAnsiTheme="minorHAnsi"/>
          <w:i/>
          <w:sz w:val="22"/>
          <w:lang w:val="en-US"/>
        </w:rPr>
        <w:t>exactly</w:t>
      </w:r>
      <w:r w:rsidRPr="004C6F8E">
        <w:rPr>
          <w:rFonts w:asciiTheme="minorHAnsi" w:hAnsiTheme="minorHAnsi"/>
          <w:sz w:val="22"/>
          <w:lang w:val="en-US"/>
        </w:rPr>
        <w:t xml:space="preserve"> </w:t>
      </w:r>
      <w:r w:rsidR="005F75A5" w:rsidRPr="004C6F8E">
        <w:rPr>
          <w:rFonts w:asciiTheme="minorHAnsi" w:hAnsiTheme="minorHAnsi"/>
          <w:sz w:val="22"/>
          <w:lang w:val="en-US"/>
        </w:rPr>
        <w:t>1.25</w:t>
      </w:r>
      <w:r w:rsidRPr="004C6F8E">
        <w:rPr>
          <w:rFonts w:asciiTheme="minorHAnsi" w:hAnsiTheme="minorHAnsi"/>
          <w:sz w:val="22"/>
          <w:lang w:val="en-US"/>
        </w:rPr>
        <w:t>.</w:t>
      </w:r>
    </w:p>
    <w:p w:rsidR="009C6B15" w:rsidRPr="004C6F8E" w:rsidRDefault="009C6B15" w:rsidP="008A1661">
      <w:pPr>
        <w:numPr>
          <w:ilvl w:val="0"/>
          <w:numId w:val="7"/>
        </w:numPr>
        <w:tabs>
          <w:tab w:val="clear" w:pos="900"/>
          <w:tab w:val="num" w:pos="720"/>
        </w:tabs>
        <w:spacing w:line="360" w:lineRule="auto"/>
        <w:ind w:left="720" w:hanging="720"/>
        <w:rPr>
          <w:rFonts w:asciiTheme="minorHAnsi" w:hAnsiTheme="minorHAnsi"/>
          <w:sz w:val="22"/>
          <w:lang w:val="en-US"/>
        </w:rPr>
      </w:pPr>
      <w:r w:rsidRPr="004C6F8E">
        <w:rPr>
          <w:rFonts w:asciiTheme="minorHAnsi" w:hAnsiTheme="minorHAnsi"/>
          <w:sz w:val="22"/>
          <w:lang w:val="en-US"/>
        </w:rPr>
        <w:t xml:space="preserve">The Z value such that its </w:t>
      </w:r>
      <w:r w:rsidRPr="004C6F8E">
        <w:rPr>
          <w:rFonts w:asciiTheme="minorHAnsi" w:hAnsiTheme="minorHAnsi"/>
          <w:i/>
          <w:sz w:val="22"/>
          <w:lang w:val="en-US"/>
        </w:rPr>
        <w:t xml:space="preserve">left </w:t>
      </w:r>
      <w:r w:rsidRPr="004C6F8E">
        <w:rPr>
          <w:rFonts w:asciiTheme="minorHAnsi" w:hAnsiTheme="minorHAnsi"/>
          <w:sz w:val="22"/>
          <w:lang w:val="en-US"/>
        </w:rPr>
        <w:t xml:space="preserve">tail is </w:t>
      </w:r>
      <w:r w:rsidR="005F75A5" w:rsidRPr="004C6F8E">
        <w:rPr>
          <w:rFonts w:asciiTheme="minorHAnsi" w:hAnsiTheme="minorHAnsi"/>
          <w:sz w:val="22"/>
          <w:lang w:val="en-US"/>
        </w:rPr>
        <w:t>2</w:t>
      </w:r>
      <w:r w:rsidRPr="004C6F8E">
        <w:rPr>
          <w:rFonts w:asciiTheme="minorHAnsi" w:hAnsiTheme="minorHAnsi"/>
          <w:sz w:val="22"/>
          <w:lang w:val="en-US"/>
        </w:rPr>
        <w:t>%</w:t>
      </w:r>
    </w:p>
    <w:p w:rsidR="009C6B15" w:rsidRDefault="009C6B15" w:rsidP="008A1661">
      <w:pPr>
        <w:numPr>
          <w:ilvl w:val="0"/>
          <w:numId w:val="7"/>
        </w:numPr>
        <w:tabs>
          <w:tab w:val="clear" w:pos="900"/>
          <w:tab w:val="num" w:pos="720"/>
        </w:tabs>
        <w:spacing w:line="360" w:lineRule="auto"/>
        <w:ind w:left="720" w:hanging="720"/>
        <w:rPr>
          <w:rFonts w:asciiTheme="minorHAnsi" w:hAnsiTheme="minorHAnsi"/>
          <w:sz w:val="22"/>
          <w:lang w:val="en-US"/>
        </w:rPr>
      </w:pPr>
      <w:r w:rsidRPr="004C6F8E">
        <w:rPr>
          <w:rFonts w:asciiTheme="minorHAnsi" w:hAnsiTheme="minorHAnsi"/>
          <w:sz w:val="22"/>
          <w:lang w:val="en-US"/>
        </w:rPr>
        <w:t xml:space="preserve">The symmetric Z values which contain </w:t>
      </w:r>
      <w:r w:rsidR="005F75A5" w:rsidRPr="004C6F8E">
        <w:rPr>
          <w:rFonts w:asciiTheme="minorHAnsi" w:hAnsiTheme="minorHAnsi"/>
          <w:sz w:val="22"/>
          <w:lang w:val="en-US"/>
        </w:rPr>
        <w:t>7</w:t>
      </w:r>
      <w:r w:rsidRPr="004C6F8E">
        <w:rPr>
          <w:rFonts w:asciiTheme="minorHAnsi" w:hAnsiTheme="minorHAnsi"/>
          <w:sz w:val="22"/>
          <w:lang w:val="en-US"/>
        </w:rPr>
        <w:t>0% of all observations.</w:t>
      </w:r>
    </w:p>
    <w:p w:rsidR="00AC7A73" w:rsidRPr="004C6F8E" w:rsidRDefault="00AC7A73" w:rsidP="00AC7A73">
      <w:pPr>
        <w:spacing w:line="360" w:lineRule="auto"/>
        <w:ind w:left="720"/>
        <w:rPr>
          <w:rFonts w:asciiTheme="minorHAnsi" w:hAnsiTheme="minorHAnsi"/>
          <w:sz w:val="22"/>
          <w:lang w:val="en-US"/>
        </w:rPr>
      </w:pPr>
    </w:p>
    <w:p w:rsidR="009C6B15" w:rsidRPr="004C6F8E" w:rsidRDefault="009C6B15" w:rsidP="009C6B15">
      <w:pPr>
        <w:ind w:left="540" w:hanging="540"/>
        <w:rPr>
          <w:rFonts w:asciiTheme="minorHAnsi" w:hAnsiTheme="minorHAnsi"/>
          <w:b/>
          <w:sz w:val="22"/>
          <w:lang w:val="en-US"/>
        </w:rPr>
      </w:pPr>
    </w:p>
    <w:p w:rsidR="009C6B15" w:rsidRPr="004C6F8E" w:rsidRDefault="009C6B15" w:rsidP="00BB70BC">
      <w:pPr>
        <w:spacing w:line="360" w:lineRule="auto"/>
        <w:ind w:left="540" w:hanging="540"/>
        <w:rPr>
          <w:rFonts w:asciiTheme="minorHAnsi" w:hAnsiTheme="minorHAnsi"/>
          <w:b/>
          <w:sz w:val="22"/>
          <w:lang w:val="en-US"/>
        </w:rPr>
      </w:pPr>
      <w:r w:rsidRPr="004C6F8E">
        <w:rPr>
          <w:rFonts w:asciiTheme="minorHAnsi" w:hAnsiTheme="minorHAnsi"/>
          <w:b/>
          <w:sz w:val="22"/>
          <w:lang w:val="en-US"/>
        </w:rPr>
        <w:t>Question 2</w:t>
      </w:r>
      <w:r w:rsidRPr="004C6F8E">
        <w:rPr>
          <w:rFonts w:asciiTheme="minorHAnsi" w:hAnsiTheme="minorHAnsi"/>
          <w:b/>
          <w:sz w:val="22"/>
          <w:lang w:val="en-US"/>
        </w:rPr>
        <w:tab/>
      </w:r>
      <w:r w:rsidR="00566BFC" w:rsidRPr="004C6F8E">
        <w:rPr>
          <w:rFonts w:asciiTheme="minorHAnsi" w:hAnsiTheme="minorHAnsi"/>
          <w:b/>
          <w:sz w:val="22"/>
          <w:lang w:val="en-US"/>
        </w:rPr>
        <w:t>Basic P</w:t>
      </w:r>
      <w:r w:rsidR="00822500" w:rsidRPr="004C6F8E">
        <w:rPr>
          <w:rFonts w:asciiTheme="minorHAnsi" w:hAnsiTheme="minorHAnsi"/>
          <w:b/>
          <w:sz w:val="22"/>
          <w:lang w:val="en-US"/>
        </w:rPr>
        <w:t>ractice</w:t>
      </w:r>
    </w:p>
    <w:p w:rsidR="005F75A5" w:rsidRPr="004C6F8E" w:rsidRDefault="005F75A5" w:rsidP="00BB70BC">
      <w:pPr>
        <w:spacing w:line="360" w:lineRule="auto"/>
        <w:ind w:left="540" w:hanging="540"/>
        <w:rPr>
          <w:rFonts w:asciiTheme="minorHAnsi" w:hAnsiTheme="minorHAnsi"/>
          <w:sz w:val="22"/>
          <w:lang w:val="en-US"/>
        </w:rPr>
      </w:pPr>
      <w:r w:rsidRPr="004C6F8E">
        <w:rPr>
          <w:rFonts w:asciiTheme="minorHAnsi" w:hAnsiTheme="minorHAnsi"/>
          <w:sz w:val="22"/>
          <w:lang w:val="en-US"/>
        </w:rPr>
        <w:t>(a)</w:t>
      </w:r>
      <w:r w:rsidRPr="004C6F8E">
        <w:rPr>
          <w:rFonts w:asciiTheme="minorHAnsi" w:hAnsiTheme="minorHAnsi"/>
          <w:sz w:val="22"/>
          <w:lang w:val="en-US"/>
        </w:rPr>
        <w:tab/>
        <w:t xml:space="preserve">A normal distribution has a mean </w:t>
      </w:r>
      <w:r w:rsidR="00F837DF" w:rsidRPr="004C6F8E">
        <w:rPr>
          <w:rFonts w:asciiTheme="minorHAnsi" w:hAnsiTheme="minorHAnsi"/>
          <w:sz w:val="22"/>
          <w:lang w:val="en-US"/>
        </w:rPr>
        <w:t>(</w:t>
      </w:r>
      <w:r w:rsidR="00F837DF" w:rsidRPr="004C6F8E">
        <w:rPr>
          <w:rFonts w:asciiTheme="minorHAnsi" w:hAnsiTheme="minorHAnsi"/>
          <w:sz w:val="22"/>
          <w:lang w:val="en-US"/>
        </w:rPr>
        <w:sym w:font="Symbol" w:char="F06D"/>
      </w:r>
      <w:r w:rsidR="00F837DF" w:rsidRPr="004C6F8E">
        <w:rPr>
          <w:rFonts w:asciiTheme="minorHAnsi" w:hAnsiTheme="minorHAnsi"/>
          <w:sz w:val="22"/>
          <w:lang w:val="en-US"/>
        </w:rPr>
        <w:t xml:space="preserve">) </w:t>
      </w:r>
      <w:r w:rsidRPr="004C6F8E">
        <w:rPr>
          <w:rFonts w:asciiTheme="minorHAnsi" w:hAnsiTheme="minorHAnsi"/>
          <w:sz w:val="22"/>
          <w:lang w:val="en-US"/>
        </w:rPr>
        <w:t>of 6 and standard deviation</w:t>
      </w:r>
      <w:r w:rsidR="00F837DF" w:rsidRPr="004C6F8E">
        <w:rPr>
          <w:rFonts w:asciiTheme="minorHAnsi" w:hAnsiTheme="minorHAnsi"/>
          <w:sz w:val="22"/>
          <w:lang w:val="en-US"/>
        </w:rPr>
        <w:t xml:space="preserve"> (</w:t>
      </w:r>
      <w:r w:rsidR="00F837DF" w:rsidRPr="004C6F8E">
        <w:rPr>
          <w:rFonts w:asciiTheme="minorHAnsi" w:hAnsiTheme="minorHAnsi"/>
          <w:sz w:val="22"/>
          <w:lang w:val="en-US"/>
        </w:rPr>
        <w:sym w:font="Symbol" w:char="F073"/>
      </w:r>
      <w:r w:rsidR="00F837DF" w:rsidRPr="004C6F8E">
        <w:rPr>
          <w:rFonts w:asciiTheme="minorHAnsi" w:hAnsiTheme="minorHAnsi"/>
          <w:sz w:val="22"/>
          <w:lang w:val="en-US"/>
        </w:rPr>
        <w:t>)</w:t>
      </w:r>
      <w:r w:rsidRPr="004C6F8E">
        <w:rPr>
          <w:rFonts w:asciiTheme="minorHAnsi" w:hAnsiTheme="minorHAnsi"/>
          <w:sz w:val="22"/>
          <w:lang w:val="en-US"/>
        </w:rPr>
        <w:t xml:space="preserve"> of 4. </w:t>
      </w:r>
    </w:p>
    <w:p w:rsidR="005F75A5" w:rsidRPr="004C6F8E" w:rsidRDefault="005F75A5" w:rsidP="009C6B15">
      <w:pPr>
        <w:ind w:left="540" w:hanging="540"/>
        <w:rPr>
          <w:rFonts w:asciiTheme="minorHAnsi" w:hAnsiTheme="minorHAnsi"/>
          <w:sz w:val="14"/>
          <w:szCs w:val="16"/>
          <w:lang w:val="en-US"/>
        </w:rPr>
      </w:pPr>
    </w:p>
    <w:p w:rsidR="005F75A5" w:rsidRPr="004C6F8E" w:rsidRDefault="00F837DF" w:rsidP="00566BFC">
      <w:pPr>
        <w:numPr>
          <w:ilvl w:val="0"/>
          <w:numId w:val="34"/>
        </w:numPr>
        <w:tabs>
          <w:tab w:val="clear" w:pos="900"/>
          <w:tab w:val="num" w:pos="1260"/>
        </w:tabs>
        <w:spacing w:line="360" w:lineRule="auto"/>
        <w:ind w:left="1134" w:hanging="594"/>
        <w:rPr>
          <w:rFonts w:asciiTheme="minorHAnsi" w:hAnsiTheme="minorHAnsi"/>
          <w:sz w:val="22"/>
          <w:lang w:val="en-US"/>
        </w:rPr>
      </w:pPr>
      <w:r w:rsidRPr="004C6F8E">
        <w:rPr>
          <w:rFonts w:asciiTheme="minorHAnsi" w:hAnsiTheme="minorHAnsi"/>
          <w:sz w:val="22"/>
          <w:lang w:val="en-US"/>
        </w:rPr>
        <w:t>What proportion</w:t>
      </w:r>
      <w:r w:rsidR="005F75A5" w:rsidRPr="004C6F8E">
        <w:rPr>
          <w:rFonts w:asciiTheme="minorHAnsi" w:hAnsiTheme="minorHAnsi"/>
          <w:sz w:val="22"/>
          <w:lang w:val="en-US"/>
        </w:rPr>
        <w:t xml:space="preserve"> of observations is between 8 and 12?</w:t>
      </w:r>
    </w:p>
    <w:p w:rsidR="005F75A5" w:rsidRPr="004C6F8E" w:rsidRDefault="005F75A5" w:rsidP="00566BFC">
      <w:pPr>
        <w:numPr>
          <w:ilvl w:val="0"/>
          <w:numId w:val="34"/>
        </w:numPr>
        <w:tabs>
          <w:tab w:val="clear" w:pos="900"/>
          <w:tab w:val="num" w:pos="1260"/>
        </w:tabs>
        <w:spacing w:line="360" w:lineRule="auto"/>
        <w:ind w:left="1134" w:hanging="594"/>
        <w:rPr>
          <w:rFonts w:asciiTheme="minorHAnsi" w:hAnsiTheme="minorHAnsi"/>
          <w:sz w:val="22"/>
          <w:lang w:val="en-US"/>
        </w:rPr>
      </w:pPr>
      <w:r w:rsidRPr="004C6F8E">
        <w:rPr>
          <w:rFonts w:asciiTheme="minorHAnsi" w:hAnsiTheme="minorHAnsi"/>
          <w:sz w:val="22"/>
          <w:lang w:val="en-US"/>
        </w:rPr>
        <w:t>What is the probability an observation is less than 0?</w:t>
      </w:r>
    </w:p>
    <w:p w:rsidR="005F75A5" w:rsidRPr="004C6F8E" w:rsidRDefault="005F75A5" w:rsidP="00566BFC">
      <w:pPr>
        <w:numPr>
          <w:ilvl w:val="0"/>
          <w:numId w:val="34"/>
        </w:numPr>
        <w:tabs>
          <w:tab w:val="clear" w:pos="900"/>
          <w:tab w:val="num" w:pos="1260"/>
        </w:tabs>
        <w:spacing w:line="360" w:lineRule="auto"/>
        <w:ind w:left="1134" w:hanging="594"/>
        <w:rPr>
          <w:rFonts w:asciiTheme="minorHAnsi" w:hAnsiTheme="minorHAnsi"/>
          <w:sz w:val="22"/>
          <w:lang w:val="en-US"/>
        </w:rPr>
      </w:pPr>
      <w:r w:rsidRPr="004C6F8E">
        <w:rPr>
          <w:rFonts w:asciiTheme="minorHAnsi" w:hAnsiTheme="minorHAnsi"/>
          <w:sz w:val="22"/>
          <w:lang w:val="en-US"/>
        </w:rPr>
        <w:t>What is the minimum value of the top 5% of observations?</w:t>
      </w:r>
    </w:p>
    <w:p w:rsidR="005F75A5" w:rsidRPr="004C6F8E" w:rsidRDefault="005F75A5" w:rsidP="00BB70BC">
      <w:pPr>
        <w:spacing w:line="360" w:lineRule="auto"/>
        <w:ind w:left="540" w:hanging="540"/>
        <w:rPr>
          <w:rFonts w:asciiTheme="minorHAnsi" w:hAnsiTheme="minorHAnsi"/>
          <w:sz w:val="22"/>
          <w:lang w:val="en-US"/>
        </w:rPr>
      </w:pPr>
      <w:r w:rsidRPr="004C6F8E">
        <w:rPr>
          <w:rFonts w:asciiTheme="minorHAnsi" w:hAnsiTheme="minorHAnsi"/>
          <w:sz w:val="22"/>
          <w:lang w:val="en-US"/>
        </w:rPr>
        <w:t>(b)</w:t>
      </w:r>
      <w:r w:rsidRPr="004C6F8E">
        <w:rPr>
          <w:rFonts w:asciiTheme="minorHAnsi" w:hAnsiTheme="minorHAnsi"/>
          <w:sz w:val="22"/>
          <w:lang w:val="en-US"/>
        </w:rPr>
        <w:tab/>
      </w:r>
      <w:r w:rsidR="00BB70BC" w:rsidRPr="004C6F8E">
        <w:rPr>
          <w:rFonts w:asciiTheme="minorHAnsi" w:hAnsiTheme="minorHAnsi"/>
          <w:sz w:val="22"/>
          <w:lang w:val="en-US"/>
        </w:rPr>
        <w:t>It is given that a normal distri</w:t>
      </w:r>
      <w:r w:rsidR="00F837DF" w:rsidRPr="004C6F8E">
        <w:rPr>
          <w:rFonts w:asciiTheme="minorHAnsi" w:hAnsiTheme="minorHAnsi"/>
          <w:sz w:val="22"/>
          <w:lang w:val="en-US"/>
        </w:rPr>
        <w:t>bution has a standard deviation (</w:t>
      </w:r>
      <w:r w:rsidR="00F837DF" w:rsidRPr="004C6F8E">
        <w:rPr>
          <w:rFonts w:asciiTheme="minorHAnsi" w:hAnsiTheme="minorHAnsi"/>
          <w:sz w:val="22"/>
          <w:lang w:val="en-US"/>
        </w:rPr>
        <w:sym w:font="Symbol" w:char="F073"/>
      </w:r>
      <w:r w:rsidR="00F837DF" w:rsidRPr="004C6F8E">
        <w:rPr>
          <w:rFonts w:asciiTheme="minorHAnsi" w:hAnsiTheme="minorHAnsi"/>
          <w:sz w:val="22"/>
          <w:lang w:val="en-US"/>
        </w:rPr>
        <w:t xml:space="preserve">) </w:t>
      </w:r>
      <w:r w:rsidR="00BB70BC" w:rsidRPr="004C6F8E">
        <w:rPr>
          <w:rFonts w:asciiTheme="minorHAnsi" w:hAnsiTheme="minorHAnsi"/>
          <w:sz w:val="22"/>
          <w:lang w:val="en-US"/>
        </w:rPr>
        <w:t>of 10</w:t>
      </w:r>
      <w:r w:rsidR="00651C43" w:rsidRPr="004C6F8E">
        <w:rPr>
          <w:rFonts w:asciiTheme="minorHAnsi" w:hAnsiTheme="minorHAnsi"/>
          <w:sz w:val="22"/>
          <w:lang w:val="en-US"/>
        </w:rPr>
        <w:t>,</w:t>
      </w:r>
      <w:r w:rsidR="00BB70BC" w:rsidRPr="004C6F8E">
        <w:rPr>
          <w:rFonts w:asciiTheme="minorHAnsi" w:hAnsiTheme="minorHAnsi"/>
          <w:sz w:val="22"/>
          <w:lang w:val="en-US"/>
        </w:rPr>
        <w:t xml:space="preserve"> and 80% of the observations are less than 70, what is the value of the mean</w:t>
      </w:r>
      <w:r w:rsidR="00F837DF" w:rsidRPr="004C6F8E">
        <w:rPr>
          <w:rFonts w:asciiTheme="minorHAnsi" w:hAnsiTheme="minorHAnsi"/>
          <w:sz w:val="22"/>
          <w:lang w:val="en-US"/>
        </w:rPr>
        <w:t xml:space="preserve"> (</w:t>
      </w:r>
      <w:r w:rsidR="00F837DF" w:rsidRPr="004C6F8E">
        <w:rPr>
          <w:rFonts w:asciiTheme="minorHAnsi" w:hAnsiTheme="minorHAnsi"/>
          <w:sz w:val="22"/>
          <w:lang w:val="en-US"/>
        </w:rPr>
        <w:sym w:font="Symbol" w:char="F06D"/>
      </w:r>
      <w:r w:rsidR="00F837DF" w:rsidRPr="004C6F8E">
        <w:rPr>
          <w:rFonts w:asciiTheme="minorHAnsi" w:hAnsiTheme="minorHAnsi"/>
          <w:sz w:val="22"/>
          <w:lang w:val="en-US"/>
        </w:rPr>
        <w:t>)</w:t>
      </w:r>
      <w:r w:rsidR="00BB70BC" w:rsidRPr="004C6F8E">
        <w:rPr>
          <w:rFonts w:asciiTheme="minorHAnsi" w:hAnsiTheme="minorHAnsi"/>
          <w:sz w:val="22"/>
          <w:lang w:val="en-US"/>
        </w:rPr>
        <w:t>?</w:t>
      </w:r>
    </w:p>
    <w:p w:rsidR="009C6B15" w:rsidRDefault="009C6B15" w:rsidP="009C6B15">
      <w:pPr>
        <w:pStyle w:val="BodyTextIndent2"/>
        <w:ind w:left="540" w:hanging="540"/>
        <w:rPr>
          <w:rFonts w:asciiTheme="minorHAnsi" w:hAnsiTheme="minorHAnsi"/>
          <w:b/>
          <w:sz w:val="22"/>
        </w:rPr>
      </w:pPr>
    </w:p>
    <w:p w:rsidR="00AC7A73" w:rsidRDefault="00AC7A73" w:rsidP="009C6B15">
      <w:pPr>
        <w:pStyle w:val="BodyTextIndent2"/>
        <w:ind w:left="540" w:hanging="540"/>
        <w:rPr>
          <w:rFonts w:asciiTheme="minorHAnsi" w:hAnsiTheme="minorHAnsi"/>
          <w:b/>
          <w:sz w:val="22"/>
        </w:rPr>
      </w:pPr>
    </w:p>
    <w:p w:rsidR="00B22CCC" w:rsidRPr="004C6F8E" w:rsidRDefault="00B22CCC" w:rsidP="00B22CCC">
      <w:pPr>
        <w:ind w:left="540" w:hanging="540"/>
        <w:rPr>
          <w:rFonts w:asciiTheme="minorHAnsi" w:hAnsiTheme="minorHAnsi"/>
          <w:b/>
          <w:sz w:val="22"/>
          <w:lang w:val="en-US"/>
        </w:rPr>
      </w:pPr>
      <w:r w:rsidRPr="004C6F8E">
        <w:rPr>
          <w:rFonts w:asciiTheme="minorHAnsi" w:hAnsiTheme="minorHAnsi"/>
          <w:b/>
          <w:sz w:val="22"/>
          <w:lang w:val="en-US"/>
        </w:rPr>
        <w:t xml:space="preserve">Question </w:t>
      </w:r>
      <w:r>
        <w:rPr>
          <w:rFonts w:asciiTheme="minorHAnsi" w:hAnsiTheme="minorHAnsi"/>
          <w:b/>
          <w:sz w:val="22"/>
          <w:lang w:val="en-US"/>
        </w:rPr>
        <w:t>3</w:t>
      </w:r>
      <w:r w:rsidRPr="004C6F8E">
        <w:rPr>
          <w:rFonts w:asciiTheme="minorHAnsi" w:hAnsiTheme="minorHAnsi"/>
          <w:b/>
          <w:sz w:val="22"/>
          <w:lang w:val="en-US"/>
        </w:rPr>
        <w:tab/>
        <w:t>More practice</w:t>
      </w:r>
    </w:p>
    <w:p w:rsidR="00B22CCC" w:rsidRPr="004C6F8E" w:rsidRDefault="00B22CCC" w:rsidP="00B22CCC">
      <w:pPr>
        <w:ind w:left="540" w:hanging="540"/>
        <w:rPr>
          <w:rFonts w:asciiTheme="minorHAnsi" w:hAnsiTheme="minorHAnsi"/>
          <w:b/>
          <w:sz w:val="22"/>
          <w:lang w:val="en-US"/>
        </w:rPr>
      </w:pPr>
    </w:p>
    <w:p w:rsidR="00B22CCC" w:rsidRPr="004C6F8E" w:rsidRDefault="00B22CCC" w:rsidP="00B22CCC">
      <w:pPr>
        <w:numPr>
          <w:ilvl w:val="0"/>
          <w:numId w:val="20"/>
        </w:numPr>
        <w:autoSpaceDE w:val="0"/>
        <w:autoSpaceDN w:val="0"/>
        <w:adjustRightInd w:val="0"/>
        <w:spacing w:line="360" w:lineRule="auto"/>
        <w:rPr>
          <w:rFonts w:asciiTheme="minorHAnsi" w:eastAsia="Times New Roman" w:hAnsiTheme="minorHAnsi"/>
          <w:sz w:val="22"/>
          <w:lang w:eastAsia="en-AU"/>
        </w:rPr>
      </w:pPr>
      <w:r w:rsidRPr="004C6F8E">
        <w:rPr>
          <w:rFonts w:asciiTheme="minorHAnsi" w:eastAsia="Times New Roman" w:hAnsiTheme="minorHAnsi"/>
          <w:sz w:val="22"/>
          <w:lang w:eastAsia="en-AU"/>
        </w:rPr>
        <w:t xml:space="preserve">A cut-off score of 79 has been established for a sample of scores in which the mean is 65. If the corresponding </w:t>
      </w:r>
      <w:r w:rsidRPr="004C6F8E">
        <w:rPr>
          <w:rFonts w:asciiTheme="minorHAnsi" w:eastAsia="Times New Roman" w:hAnsiTheme="minorHAnsi"/>
          <w:i/>
          <w:iCs/>
          <w:sz w:val="22"/>
          <w:lang w:eastAsia="en-AU"/>
        </w:rPr>
        <w:t>z</w:t>
      </w:r>
      <w:r w:rsidRPr="004C6F8E">
        <w:rPr>
          <w:rFonts w:asciiTheme="minorHAnsi" w:eastAsia="Times New Roman" w:hAnsiTheme="minorHAnsi"/>
          <w:sz w:val="22"/>
          <w:lang w:eastAsia="en-AU"/>
        </w:rPr>
        <w:t>-score is 1.4 and the scores are normally distributed, what is the standard deviation?</w:t>
      </w:r>
    </w:p>
    <w:p w:rsidR="00B22CCC" w:rsidRDefault="00B22CCC" w:rsidP="00B22CCC">
      <w:pPr>
        <w:numPr>
          <w:ilvl w:val="0"/>
          <w:numId w:val="20"/>
        </w:numPr>
        <w:autoSpaceDE w:val="0"/>
        <w:autoSpaceDN w:val="0"/>
        <w:adjustRightInd w:val="0"/>
        <w:spacing w:line="360" w:lineRule="auto"/>
        <w:rPr>
          <w:rFonts w:asciiTheme="minorHAnsi" w:eastAsia="Times New Roman" w:hAnsiTheme="minorHAnsi"/>
          <w:sz w:val="22"/>
          <w:lang w:eastAsia="en-AU"/>
        </w:rPr>
      </w:pPr>
      <w:r w:rsidRPr="004C6F8E">
        <w:rPr>
          <w:rFonts w:asciiTheme="minorHAnsi" w:eastAsia="Times New Roman" w:hAnsiTheme="minorHAnsi"/>
          <w:sz w:val="22"/>
          <w:lang w:eastAsia="en-AU"/>
        </w:rPr>
        <w:t>The standard deviation of a normal distribution is 12 and 90% of the values are greater than 6. What is the value of the mean?</w:t>
      </w:r>
    </w:p>
    <w:p w:rsidR="00B22CCC" w:rsidRPr="00B22CCC" w:rsidRDefault="00B22CCC" w:rsidP="00B22CCC">
      <w:pPr>
        <w:numPr>
          <w:ilvl w:val="0"/>
          <w:numId w:val="20"/>
        </w:numPr>
        <w:autoSpaceDE w:val="0"/>
        <w:autoSpaceDN w:val="0"/>
        <w:adjustRightInd w:val="0"/>
        <w:spacing w:line="360" w:lineRule="auto"/>
        <w:rPr>
          <w:rFonts w:asciiTheme="minorHAnsi" w:eastAsia="Times New Roman" w:hAnsiTheme="minorHAnsi"/>
          <w:sz w:val="22"/>
          <w:lang w:eastAsia="en-AU"/>
        </w:rPr>
      </w:pPr>
      <w:r w:rsidRPr="00B22CCC">
        <w:rPr>
          <w:rFonts w:asciiTheme="minorHAnsi" w:eastAsia="Times New Roman" w:hAnsiTheme="minorHAnsi"/>
          <w:sz w:val="22"/>
          <w:lang w:eastAsia="en-AU"/>
        </w:rPr>
        <w:t>The mean of a normal distribution is 132, and only 5% of the values are greater than 155. What is the standard deviation?</w:t>
      </w:r>
    </w:p>
    <w:p w:rsidR="009C6B15" w:rsidRPr="004C6F8E" w:rsidRDefault="009C6B15" w:rsidP="00BB70BC">
      <w:pPr>
        <w:pStyle w:val="BodyTextIndent2"/>
        <w:spacing w:line="360" w:lineRule="auto"/>
        <w:ind w:left="540" w:hanging="540"/>
        <w:rPr>
          <w:rFonts w:asciiTheme="minorHAnsi" w:hAnsiTheme="minorHAnsi"/>
          <w:b/>
          <w:sz w:val="22"/>
        </w:rPr>
      </w:pPr>
      <w:r w:rsidRPr="004C6F8E">
        <w:rPr>
          <w:rFonts w:asciiTheme="minorHAnsi" w:hAnsiTheme="minorHAnsi"/>
          <w:b/>
          <w:sz w:val="22"/>
        </w:rPr>
        <w:lastRenderedPageBreak/>
        <w:t xml:space="preserve">Question </w:t>
      </w:r>
      <w:r w:rsidR="00B22CCC">
        <w:rPr>
          <w:rFonts w:asciiTheme="minorHAnsi" w:hAnsiTheme="minorHAnsi"/>
          <w:b/>
          <w:sz w:val="22"/>
        </w:rPr>
        <w:t>4</w:t>
      </w:r>
      <w:r w:rsidRPr="004C6F8E">
        <w:rPr>
          <w:rFonts w:asciiTheme="minorHAnsi" w:hAnsiTheme="minorHAnsi"/>
          <w:b/>
          <w:sz w:val="22"/>
        </w:rPr>
        <w:tab/>
        <w:t>The coffee shop</w:t>
      </w:r>
    </w:p>
    <w:p w:rsidR="009C6B15" w:rsidRPr="004C6F8E" w:rsidRDefault="009C6B15" w:rsidP="00BB70BC">
      <w:pPr>
        <w:pStyle w:val="BodyTextIndent2"/>
        <w:spacing w:line="360" w:lineRule="auto"/>
        <w:ind w:left="0" w:firstLine="0"/>
        <w:rPr>
          <w:rFonts w:asciiTheme="minorHAnsi" w:hAnsiTheme="minorHAnsi"/>
          <w:sz w:val="22"/>
        </w:rPr>
      </w:pPr>
      <w:r w:rsidRPr="004C6F8E">
        <w:rPr>
          <w:rFonts w:asciiTheme="minorHAnsi" w:hAnsiTheme="minorHAnsi"/>
          <w:sz w:val="22"/>
        </w:rPr>
        <w:t>A coffee shop knows from past records that its weekly takings (sales) are normally distributed with a mean of $12,500 and a standard deviation of $3</w:t>
      </w:r>
      <w:r w:rsidR="00861695">
        <w:rPr>
          <w:rFonts w:asciiTheme="minorHAnsi" w:hAnsiTheme="minorHAnsi"/>
          <w:sz w:val="22"/>
        </w:rPr>
        <w:t>,</w:t>
      </w:r>
      <w:r w:rsidRPr="004C6F8E">
        <w:rPr>
          <w:rFonts w:asciiTheme="minorHAnsi" w:hAnsiTheme="minorHAnsi"/>
          <w:sz w:val="22"/>
        </w:rPr>
        <w:t>200.  Answer the following questions:</w:t>
      </w:r>
    </w:p>
    <w:p w:rsidR="009C6B15" w:rsidRPr="004C6F8E" w:rsidRDefault="009C6B15" w:rsidP="009C6B15">
      <w:pPr>
        <w:spacing w:line="360" w:lineRule="auto"/>
        <w:rPr>
          <w:rFonts w:asciiTheme="minorHAnsi" w:hAnsiTheme="minorHAnsi"/>
          <w:sz w:val="14"/>
          <w:szCs w:val="16"/>
          <w:lang w:val="en-US"/>
        </w:rPr>
      </w:pPr>
    </w:p>
    <w:p w:rsidR="009C6B15" w:rsidRPr="004C6F8E" w:rsidRDefault="009C6B15" w:rsidP="009C6B15">
      <w:pPr>
        <w:spacing w:line="360" w:lineRule="auto"/>
        <w:ind w:left="720" w:hanging="720"/>
        <w:rPr>
          <w:rFonts w:asciiTheme="minorHAnsi" w:hAnsiTheme="minorHAnsi"/>
          <w:sz w:val="22"/>
          <w:lang w:val="en-US"/>
        </w:rPr>
      </w:pPr>
      <w:r w:rsidRPr="004C6F8E">
        <w:rPr>
          <w:rFonts w:asciiTheme="minorHAnsi" w:hAnsiTheme="minorHAnsi"/>
          <w:sz w:val="22"/>
          <w:lang w:val="en-US"/>
        </w:rPr>
        <w:t>(a)</w:t>
      </w:r>
      <w:r w:rsidRPr="004C6F8E">
        <w:rPr>
          <w:rFonts w:asciiTheme="minorHAnsi" w:hAnsiTheme="minorHAnsi"/>
          <w:sz w:val="22"/>
          <w:lang w:val="en-US"/>
        </w:rPr>
        <w:tab/>
        <w:t>Find the probability that in a given week the coffee shop would have takings of more than $15,000.</w:t>
      </w:r>
    </w:p>
    <w:p w:rsidR="009C6B15" w:rsidRPr="004C6F8E" w:rsidRDefault="009C6B15" w:rsidP="009C6B15">
      <w:pPr>
        <w:pStyle w:val="BodyTextIndent3"/>
        <w:ind w:left="720" w:hanging="720"/>
        <w:rPr>
          <w:rFonts w:asciiTheme="minorHAnsi" w:hAnsiTheme="minorHAnsi"/>
        </w:rPr>
      </w:pPr>
      <w:r w:rsidRPr="004C6F8E">
        <w:rPr>
          <w:rFonts w:asciiTheme="minorHAnsi" w:hAnsiTheme="minorHAnsi"/>
        </w:rPr>
        <w:t>(b)</w:t>
      </w:r>
      <w:r w:rsidRPr="004C6F8E">
        <w:rPr>
          <w:rFonts w:asciiTheme="minorHAnsi" w:hAnsiTheme="minorHAnsi"/>
        </w:rPr>
        <w:tab/>
        <w:t>Find the probability that in a given week the takings are between $10,000 and $15,000.</w:t>
      </w:r>
    </w:p>
    <w:p w:rsidR="009C6B15" w:rsidRPr="004C6F8E" w:rsidRDefault="009C6B15" w:rsidP="009C6B15">
      <w:pPr>
        <w:pStyle w:val="BodyTextIndent3"/>
        <w:ind w:left="720" w:hanging="720"/>
        <w:rPr>
          <w:rFonts w:asciiTheme="minorHAnsi" w:hAnsiTheme="minorHAnsi"/>
        </w:rPr>
      </w:pPr>
      <w:r w:rsidRPr="004C6F8E">
        <w:rPr>
          <w:rFonts w:asciiTheme="minorHAnsi" w:hAnsiTheme="minorHAnsi"/>
        </w:rPr>
        <w:t>(c)</w:t>
      </w:r>
      <w:r w:rsidRPr="004C6F8E">
        <w:rPr>
          <w:rFonts w:asciiTheme="minorHAnsi" w:hAnsiTheme="minorHAnsi"/>
        </w:rPr>
        <w:tab/>
        <w:t>What is the chance that the weekly takings are exactly $12,500?</w:t>
      </w:r>
    </w:p>
    <w:p w:rsidR="009C6B15" w:rsidRPr="004C6F8E" w:rsidRDefault="009C6B15" w:rsidP="009C6B15">
      <w:pPr>
        <w:pStyle w:val="BodyTextIndent3"/>
        <w:ind w:left="720" w:hanging="720"/>
        <w:rPr>
          <w:rFonts w:asciiTheme="minorHAnsi" w:hAnsiTheme="minorHAnsi"/>
        </w:rPr>
      </w:pPr>
      <w:r w:rsidRPr="004C6F8E">
        <w:rPr>
          <w:rFonts w:asciiTheme="minorHAnsi" w:hAnsiTheme="minorHAnsi"/>
        </w:rPr>
        <w:t>(d)</w:t>
      </w:r>
      <w:r w:rsidRPr="004C6F8E">
        <w:rPr>
          <w:rFonts w:asciiTheme="minorHAnsi" w:hAnsiTheme="minorHAnsi"/>
        </w:rPr>
        <w:tab/>
        <w:t>Calculate the inter-quartile range of weekly takings. (Hint: Locate Q1 and Q3 first.)</w:t>
      </w:r>
    </w:p>
    <w:p w:rsidR="009C6B15" w:rsidRPr="004C6F8E" w:rsidRDefault="009C6B15" w:rsidP="009C6B15">
      <w:pPr>
        <w:spacing w:line="360" w:lineRule="auto"/>
        <w:ind w:left="720" w:hanging="720"/>
        <w:rPr>
          <w:rFonts w:asciiTheme="minorHAnsi" w:hAnsiTheme="minorHAnsi"/>
          <w:color w:val="FF0000"/>
          <w:sz w:val="22"/>
          <w:lang w:val="en-US"/>
        </w:rPr>
      </w:pPr>
      <w:r w:rsidRPr="004C6F8E">
        <w:rPr>
          <w:rFonts w:asciiTheme="minorHAnsi" w:hAnsiTheme="minorHAnsi"/>
          <w:sz w:val="22"/>
          <w:lang w:val="en-US"/>
        </w:rPr>
        <w:t>(e)</w:t>
      </w:r>
      <w:r w:rsidRPr="004C6F8E">
        <w:rPr>
          <w:rFonts w:asciiTheme="minorHAnsi" w:hAnsiTheme="minorHAnsi"/>
          <w:sz w:val="22"/>
          <w:lang w:val="en-US"/>
        </w:rPr>
        <w:tab/>
        <w:t>What are the maximum weekly takings for the worst 5% of weeks?</w:t>
      </w:r>
    </w:p>
    <w:p w:rsidR="009C6B15" w:rsidRDefault="009C6B15" w:rsidP="00BB70BC">
      <w:pPr>
        <w:tabs>
          <w:tab w:val="left" w:pos="1620"/>
        </w:tabs>
        <w:spacing w:line="360" w:lineRule="auto"/>
        <w:rPr>
          <w:rFonts w:asciiTheme="minorHAnsi" w:hAnsiTheme="minorHAnsi"/>
          <w:sz w:val="22"/>
        </w:rPr>
      </w:pPr>
    </w:p>
    <w:p w:rsidR="00AC7A73" w:rsidRPr="004C6F8E" w:rsidRDefault="00AC7A73" w:rsidP="00BB70BC">
      <w:pPr>
        <w:tabs>
          <w:tab w:val="left" w:pos="1620"/>
        </w:tabs>
        <w:spacing w:line="360" w:lineRule="auto"/>
        <w:rPr>
          <w:rFonts w:asciiTheme="minorHAnsi" w:hAnsiTheme="minorHAnsi"/>
          <w:sz w:val="22"/>
        </w:rPr>
      </w:pPr>
      <w:bookmarkStart w:id="0" w:name="_GoBack"/>
      <w:bookmarkEnd w:id="0"/>
    </w:p>
    <w:p w:rsidR="000F7975" w:rsidRPr="000F7975" w:rsidRDefault="00DE3A9D" w:rsidP="00AC7A73">
      <w:pPr>
        <w:pStyle w:val="BodyTextIndent2"/>
        <w:spacing w:line="360" w:lineRule="auto"/>
        <w:ind w:left="540" w:hanging="540"/>
        <w:rPr>
          <w:rFonts w:asciiTheme="minorHAnsi" w:hAnsiTheme="minorHAnsi"/>
          <w:b/>
          <w:sz w:val="22"/>
        </w:rPr>
      </w:pPr>
      <w:r w:rsidRPr="004C6F8E">
        <w:rPr>
          <w:rFonts w:asciiTheme="minorHAnsi" w:hAnsiTheme="minorHAnsi"/>
          <w:b/>
          <w:sz w:val="22"/>
        </w:rPr>
        <w:t>Question 5</w:t>
      </w:r>
      <w:r w:rsidR="009C6B15" w:rsidRPr="004C6F8E">
        <w:rPr>
          <w:rFonts w:asciiTheme="minorHAnsi" w:hAnsiTheme="minorHAnsi"/>
          <w:b/>
          <w:sz w:val="22"/>
        </w:rPr>
        <w:tab/>
      </w:r>
      <w:r w:rsidR="00885C94">
        <w:rPr>
          <w:rFonts w:asciiTheme="minorHAnsi" w:hAnsiTheme="minorHAnsi"/>
          <w:b/>
          <w:sz w:val="22"/>
        </w:rPr>
        <w:t>High Performing Superannuation Fund</w:t>
      </w:r>
    </w:p>
    <w:p w:rsidR="0049063D" w:rsidRDefault="00885C94" w:rsidP="0049063D">
      <w:pPr>
        <w:spacing w:line="360" w:lineRule="auto"/>
        <w:rPr>
          <w:rFonts w:asciiTheme="minorHAnsi" w:hAnsiTheme="minorHAnsi"/>
          <w:bCs/>
          <w:sz w:val="22"/>
        </w:rPr>
      </w:pPr>
      <w:r>
        <w:rPr>
          <w:rFonts w:asciiTheme="minorHAnsi" w:hAnsiTheme="minorHAnsi"/>
          <w:bCs/>
          <w:sz w:val="22"/>
        </w:rPr>
        <w:t>The performance of superannuation funds are often benchmarked</w:t>
      </w:r>
      <w:r w:rsidR="00AC7A73">
        <w:rPr>
          <w:rFonts w:asciiTheme="minorHAnsi" w:hAnsiTheme="minorHAnsi"/>
          <w:bCs/>
          <w:sz w:val="22"/>
        </w:rPr>
        <w:t xml:space="preserve"> (compared to)</w:t>
      </w:r>
      <w:r w:rsidR="000F7975">
        <w:rPr>
          <w:rFonts w:asciiTheme="minorHAnsi" w:hAnsiTheme="minorHAnsi"/>
          <w:bCs/>
          <w:sz w:val="22"/>
        </w:rPr>
        <w:t xml:space="preserve"> so that investors can gauge fund manager performance. For example, </w:t>
      </w:r>
      <w:r w:rsidR="0049063D">
        <w:rPr>
          <w:rFonts w:asciiTheme="minorHAnsi" w:hAnsiTheme="minorHAnsi"/>
          <w:bCs/>
          <w:sz w:val="22"/>
        </w:rPr>
        <w:t>a</w:t>
      </w:r>
      <w:r w:rsidR="000F7975">
        <w:rPr>
          <w:rFonts w:asciiTheme="minorHAnsi" w:hAnsiTheme="minorHAnsi"/>
          <w:bCs/>
          <w:sz w:val="22"/>
        </w:rPr>
        <w:t xml:space="preserve"> </w:t>
      </w:r>
      <w:r w:rsidR="0049063D">
        <w:rPr>
          <w:rFonts w:asciiTheme="minorHAnsi" w:hAnsiTheme="minorHAnsi"/>
          <w:bCs/>
          <w:sz w:val="22"/>
        </w:rPr>
        <w:t>high performing</w:t>
      </w:r>
      <w:r w:rsidR="000F7975">
        <w:rPr>
          <w:rFonts w:asciiTheme="minorHAnsi" w:hAnsiTheme="minorHAnsi"/>
          <w:bCs/>
          <w:sz w:val="22"/>
        </w:rPr>
        <w:t xml:space="preserve"> fund returned 12% the other year compared to the ASX200’s return </w:t>
      </w:r>
      <w:r w:rsidR="0049063D">
        <w:rPr>
          <w:rFonts w:asciiTheme="minorHAnsi" w:hAnsiTheme="minorHAnsi"/>
          <w:bCs/>
          <w:sz w:val="22"/>
        </w:rPr>
        <w:t>of 10% for the same period. However, we would like to determine whether the manager is likely to continue to outperform (i.e. they have ‘skill’) or not (i.e. they were ‘lucky’). Therefore, assuming that annual</w:t>
      </w:r>
      <w:r w:rsidR="00AC7A73">
        <w:rPr>
          <w:rFonts w:asciiTheme="minorHAnsi" w:hAnsiTheme="minorHAnsi"/>
          <w:bCs/>
          <w:sz w:val="22"/>
        </w:rPr>
        <w:t xml:space="preserve"> fund</w:t>
      </w:r>
      <w:r w:rsidR="0049063D">
        <w:rPr>
          <w:rFonts w:asciiTheme="minorHAnsi" w:hAnsiTheme="minorHAnsi"/>
          <w:bCs/>
          <w:sz w:val="22"/>
        </w:rPr>
        <w:t xml:space="preserve"> returns relative to the benchmark are normally distributed with a standard deviation of </w:t>
      </w:r>
      <w:r w:rsidR="00AC7A73">
        <w:rPr>
          <w:rFonts w:asciiTheme="minorHAnsi" w:hAnsiTheme="minorHAnsi"/>
          <w:bCs/>
          <w:sz w:val="22"/>
        </w:rPr>
        <w:t>1</w:t>
      </w:r>
      <w:r w:rsidR="0049063D">
        <w:rPr>
          <w:rFonts w:asciiTheme="minorHAnsi" w:hAnsiTheme="minorHAnsi"/>
          <w:bCs/>
          <w:sz w:val="22"/>
        </w:rPr>
        <w:t>%</w:t>
      </w:r>
      <w:r w:rsidR="00AC7A73">
        <w:rPr>
          <w:rFonts w:asciiTheme="minorHAnsi" w:hAnsiTheme="minorHAnsi"/>
          <w:bCs/>
          <w:sz w:val="22"/>
        </w:rPr>
        <w:t xml:space="preserve"> and that the ASX200 is the appropriate benchmark,</w:t>
      </w:r>
      <w:r w:rsidR="0049063D">
        <w:rPr>
          <w:rFonts w:asciiTheme="minorHAnsi" w:hAnsiTheme="minorHAnsi"/>
          <w:bCs/>
          <w:sz w:val="22"/>
        </w:rPr>
        <w:t xml:space="preserve"> </w:t>
      </w:r>
    </w:p>
    <w:p w:rsidR="006B5485" w:rsidRPr="004C6F8E" w:rsidRDefault="009C6B15" w:rsidP="009C6B15">
      <w:pPr>
        <w:spacing w:line="360" w:lineRule="auto"/>
        <w:rPr>
          <w:rFonts w:asciiTheme="minorHAnsi" w:hAnsiTheme="minorHAnsi"/>
          <w:bCs/>
          <w:sz w:val="22"/>
        </w:rPr>
      </w:pPr>
      <w:r w:rsidRPr="004C6F8E">
        <w:rPr>
          <w:rFonts w:asciiTheme="minorHAnsi" w:hAnsiTheme="minorHAnsi"/>
          <w:bCs/>
          <w:sz w:val="22"/>
        </w:rPr>
        <w:t xml:space="preserve"> </w:t>
      </w:r>
    </w:p>
    <w:p w:rsidR="004C6F8E" w:rsidRPr="004C6F8E" w:rsidRDefault="0049063D" w:rsidP="004C6F8E">
      <w:pPr>
        <w:pStyle w:val="ListParagraph"/>
        <w:numPr>
          <w:ilvl w:val="0"/>
          <w:numId w:val="41"/>
        </w:numPr>
        <w:spacing w:line="360" w:lineRule="auto"/>
        <w:rPr>
          <w:rFonts w:asciiTheme="minorHAnsi" w:hAnsiTheme="minorHAnsi"/>
          <w:bCs/>
          <w:sz w:val="22"/>
        </w:rPr>
      </w:pPr>
      <w:r>
        <w:rPr>
          <w:rFonts w:asciiTheme="minorHAnsi" w:hAnsiTheme="minorHAnsi"/>
          <w:bCs/>
          <w:sz w:val="22"/>
        </w:rPr>
        <w:t>S</w:t>
      </w:r>
      <w:r w:rsidR="009C6B15" w:rsidRPr="004C6F8E">
        <w:rPr>
          <w:rFonts w:asciiTheme="minorHAnsi" w:hAnsiTheme="minorHAnsi"/>
          <w:bCs/>
          <w:sz w:val="22"/>
        </w:rPr>
        <w:t xml:space="preserve">tate the null and alternative hypotheses. </w:t>
      </w:r>
    </w:p>
    <w:p w:rsidR="004C6F8E" w:rsidRDefault="009C6B15" w:rsidP="004C6F8E">
      <w:pPr>
        <w:pStyle w:val="ListParagraph"/>
        <w:numPr>
          <w:ilvl w:val="0"/>
          <w:numId w:val="41"/>
        </w:numPr>
        <w:spacing w:line="360" w:lineRule="auto"/>
        <w:rPr>
          <w:rFonts w:asciiTheme="minorHAnsi" w:hAnsiTheme="minorHAnsi"/>
          <w:bCs/>
          <w:sz w:val="22"/>
        </w:rPr>
      </w:pPr>
      <w:r w:rsidRPr="004C6F8E">
        <w:rPr>
          <w:rFonts w:asciiTheme="minorHAnsi" w:hAnsiTheme="minorHAnsi"/>
          <w:bCs/>
          <w:sz w:val="22"/>
        </w:rPr>
        <w:t xml:space="preserve">What is the type I error? </w:t>
      </w:r>
      <w:r w:rsidR="004C6F8E">
        <w:rPr>
          <w:rFonts w:asciiTheme="minorHAnsi" w:hAnsiTheme="minorHAnsi"/>
          <w:bCs/>
          <w:sz w:val="22"/>
        </w:rPr>
        <w:t>Type II error?</w:t>
      </w:r>
    </w:p>
    <w:p w:rsidR="009C6B15" w:rsidRPr="004C6F8E" w:rsidRDefault="007E1702" w:rsidP="004C6F8E">
      <w:pPr>
        <w:pStyle w:val="ListParagraph"/>
        <w:numPr>
          <w:ilvl w:val="0"/>
          <w:numId w:val="41"/>
        </w:numPr>
        <w:spacing w:line="360" w:lineRule="auto"/>
        <w:rPr>
          <w:rFonts w:asciiTheme="minorHAnsi" w:hAnsiTheme="minorHAnsi"/>
          <w:bCs/>
          <w:sz w:val="22"/>
        </w:rPr>
      </w:pPr>
      <w:r w:rsidRPr="004C6F8E">
        <w:rPr>
          <w:rFonts w:asciiTheme="minorHAnsi" w:hAnsiTheme="minorHAnsi"/>
          <w:bCs/>
          <w:sz w:val="22"/>
        </w:rPr>
        <w:t xml:space="preserve">If we conclude that the </w:t>
      </w:r>
      <w:r w:rsidR="00AC7A73">
        <w:rPr>
          <w:rFonts w:asciiTheme="minorHAnsi" w:hAnsiTheme="minorHAnsi"/>
          <w:bCs/>
          <w:sz w:val="22"/>
        </w:rPr>
        <w:t>manager</w:t>
      </w:r>
      <w:r w:rsidRPr="004C6F8E">
        <w:rPr>
          <w:rFonts w:asciiTheme="minorHAnsi" w:hAnsiTheme="minorHAnsi"/>
          <w:bCs/>
          <w:sz w:val="22"/>
        </w:rPr>
        <w:t xml:space="preserve"> </w:t>
      </w:r>
      <w:r w:rsidR="00AC7A73">
        <w:rPr>
          <w:rFonts w:asciiTheme="minorHAnsi" w:hAnsiTheme="minorHAnsi"/>
          <w:bCs/>
          <w:sz w:val="22"/>
        </w:rPr>
        <w:t>has ‘skill’</w:t>
      </w:r>
      <w:r w:rsidRPr="004C6F8E">
        <w:rPr>
          <w:rFonts w:asciiTheme="minorHAnsi" w:hAnsiTheme="minorHAnsi"/>
          <w:bCs/>
          <w:sz w:val="22"/>
        </w:rPr>
        <w:t>, w</w:t>
      </w:r>
      <w:r w:rsidR="008830FE" w:rsidRPr="004C6F8E">
        <w:rPr>
          <w:rFonts w:asciiTheme="minorHAnsi" w:hAnsiTheme="minorHAnsi"/>
          <w:bCs/>
          <w:sz w:val="22"/>
        </w:rPr>
        <w:t xml:space="preserve">hat is the probability of committing the </w:t>
      </w:r>
      <w:r w:rsidR="009C6B15" w:rsidRPr="004C6F8E">
        <w:rPr>
          <w:rFonts w:asciiTheme="minorHAnsi" w:hAnsiTheme="minorHAnsi"/>
          <w:bCs/>
          <w:sz w:val="22"/>
        </w:rPr>
        <w:t>type I error?</w:t>
      </w:r>
      <w:r w:rsidR="006B5485" w:rsidRPr="004C6F8E">
        <w:rPr>
          <w:rFonts w:asciiTheme="minorHAnsi" w:hAnsiTheme="minorHAnsi"/>
          <w:bCs/>
          <w:sz w:val="22"/>
        </w:rPr>
        <w:t xml:space="preserve"> </w:t>
      </w:r>
      <w:r w:rsidRPr="004C6F8E">
        <w:rPr>
          <w:rFonts w:asciiTheme="minorHAnsi" w:hAnsiTheme="minorHAnsi"/>
          <w:bCs/>
          <w:sz w:val="22"/>
        </w:rPr>
        <w:t xml:space="preserve">Would you say </w:t>
      </w:r>
      <w:r w:rsidR="00AC7A73">
        <w:rPr>
          <w:rFonts w:asciiTheme="minorHAnsi" w:hAnsiTheme="minorHAnsi"/>
          <w:bCs/>
          <w:sz w:val="22"/>
        </w:rPr>
        <w:t>the manager has skill</w:t>
      </w:r>
      <w:r w:rsidR="006B5485" w:rsidRPr="004C6F8E">
        <w:rPr>
          <w:rFonts w:asciiTheme="minorHAnsi" w:hAnsiTheme="minorHAnsi"/>
          <w:bCs/>
          <w:sz w:val="22"/>
        </w:rPr>
        <w:t>?</w:t>
      </w:r>
    </w:p>
    <w:p w:rsidR="006B5485" w:rsidRPr="004C6F8E" w:rsidRDefault="006B5485" w:rsidP="009C6B15">
      <w:pPr>
        <w:spacing w:line="360" w:lineRule="auto"/>
        <w:rPr>
          <w:rFonts w:asciiTheme="minorHAnsi" w:hAnsiTheme="minorHAnsi"/>
          <w:bCs/>
          <w:sz w:val="22"/>
        </w:rPr>
      </w:pPr>
    </w:p>
    <w:p w:rsidR="00434DE5" w:rsidRPr="004C6F8E" w:rsidRDefault="00434DE5" w:rsidP="00434DE5">
      <w:pPr>
        <w:tabs>
          <w:tab w:val="left" w:pos="1620"/>
        </w:tabs>
        <w:rPr>
          <w:rFonts w:asciiTheme="minorHAnsi" w:hAnsiTheme="minorHAnsi"/>
          <w:bCs/>
          <w:sz w:val="22"/>
        </w:rPr>
      </w:pPr>
    </w:p>
    <w:p w:rsidR="009C6B15" w:rsidRPr="004C6F8E" w:rsidRDefault="009C6B15" w:rsidP="00413C2B">
      <w:pPr>
        <w:rPr>
          <w:rFonts w:asciiTheme="minorHAnsi" w:hAnsiTheme="minorHAnsi"/>
          <w:sz w:val="22"/>
        </w:rPr>
      </w:pPr>
    </w:p>
    <w:sectPr w:rsidR="009C6B15" w:rsidRPr="004C6F8E" w:rsidSect="000B4C8C">
      <w:footerReference w:type="default" r:id="rId7"/>
      <w:pgSz w:w="11906" w:h="16838"/>
      <w:pgMar w:top="1135" w:right="1106" w:bottom="1247"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1B0" w:rsidRDefault="004B61B0" w:rsidP="009C6B15">
      <w:r>
        <w:separator/>
      </w:r>
    </w:p>
  </w:endnote>
  <w:endnote w:type="continuationSeparator" w:id="0">
    <w:p w:rsidR="004B61B0" w:rsidRDefault="004B61B0" w:rsidP="009C6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7DD" w:rsidRDefault="009D27DD">
    <w:pPr>
      <w:pStyle w:val="Footer"/>
      <w:jc w:val="center"/>
    </w:pPr>
    <w:r>
      <w:rPr>
        <w:rStyle w:val="PageNumber"/>
      </w:rPr>
      <w:fldChar w:fldCharType="begin"/>
    </w:r>
    <w:r>
      <w:rPr>
        <w:rStyle w:val="PageNumber"/>
      </w:rPr>
      <w:instrText xml:space="preserve"> PAGE </w:instrText>
    </w:r>
    <w:r>
      <w:rPr>
        <w:rStyle w:val="PageNumber"/>
      </w:rPr>
      <w:fldChar w:fldCharType="separate"/>
    </w:r>
    <w:r w:rsidR="00AC7A7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1B0" w:rsidRDefault="004B61B0" w:rsidP="009C6B15">
      <w:r>
        <w:separator/>
      </w:r>
    </w:p>
  </w:footnote>
  <w:footnote w:type="continuationSeparator" w:id="0">
    <w:p w:rsidR="004B61B0" w:rsidRDefault="004B61B0" w:rsidP="009C6B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209"/>
    <w:multiLevelType w:val="hybridMultilevel"/>
    <w:tmpl w:val="933CEB28"/>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96CEF"/>
    <w:multiLevelType w:val="hybridMultilevel"/>
    <w:tmpl w:val="A6BE7AD6"/>
    <w:lvl w:ilvl="0" w:tplc="7834C052">
      <w:start w:val="1"/>
      <w:numFmt w:val="lowerLetter"/>
      <w:lvlText w:val="(%1)"/>
      <w:lvlJc w:val="left"/>
      <w:pPr>
        <w:tabs>
          <w:tab w:val="num" w:pos="900"/>
        </w:tabs>
        <w:ind w:left="900" w:hanging="360"/>
      </w:pPr>
      <w:rPr>
        <w:rFonts w:hint="default"/>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2" w15:restartNumberingAfterBreak="0">
    <w:nsid w:val="03C82C4F"/>
    <w:multiLevelType w:val="hybridMultilevel"/>
    <w:tmpl w:val="5846D7BA"/>
    <w:lvl w:ilvl="0" w:tplc="B970986C">
      <w:start w:val="1"/>
      <w:numFmt w:val="lowerLetter"/>
      <w:lvlText w:val="(%1)"/>
      <w:lvlJc w:val="left"/>
      <w:pPr>
        <w:tabs>
          <w:tab w:val="num" w:pos="720"/>
        </w:tabs>
        <w:ind w:left="720" w:hanging="720"/>
      </w:pPr>
      <w:rPr>
        <w:rFonts w:hint="default"/>
      </w:rPr>
    </w:lvl>
    <w:lvl w:ilvl="1" w:tplc="994EAF7E">
      <w:start w:val="1"/>
      <w:numFmt w:val="lowerLetter"/>
      <w:lvlText w:val="(%2)"/>
      <w:lvlJc w:val="left"/>
      <w:pPr>
        <w:tabs>
          <w:tab w:val="num" w:pos="1080"/>
        </w:tabs>
        <w:ind w:left="1080" w:hanging="360"/>
      </w:pPr>
      <w:rPr>
        <w:rFonts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 w15:restartNumberingAfterBreak="0">
    <w:nsid w:val="04CF3227"/>
    <w:multiLevelType w:val="hybridMultilevel"/>
    <w:tmpl w:val="2E889652"/>
    <w:lvl w:ilvl="0" w:tplc="DF7C4338">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58F787B"/>
    <w:multiLevelType w:val="hybridMultilevel"/>
    <w:tmpl w:val="9386FE24"/>
    <w:lvl w:ilvl="0" w:tplc="DFEE2C18">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5" w15:restartNumberingAfterBreak="0">
    <w:nsid w:val="0788112D"/>
    <w:multiLevelType w:val="hybridMultilevel"/>
    <w:tmpl w:val="3D80C66E"/>
    <w:lvl w:ilvl="0" w:tplc="05ACF09E">
      <w:start w:val="1"/>
      <w:numFmt w:val="bullet"/>
      <w:lvlText w:val=""/>
      <w:lvlJc w:val="left"/>
      <w:pPr>
        <w:tabs>
          <w:tab w:val="num" w:pos="960"/>
        </w:tabs>
        <w:ind w:left="960" w:hanging="48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93480E"/>
    <w:multiLevelType w:val="hybridMultilevel"/>
    <w:tmpl w:val="BA029852"/>
    <w:lvl w:ilvl="0" w:tplc="2FF8AE3C">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7" w15:restartNumberingAfterBreak="0">
    <w:nsid w:val="0C5F4B77"/>
    <w:multiLevelType w:val="hybridMultilevel"/>
    <w:tmpl w:val="0A84C7BA"/>
    <w:lvl w:ilvl="0" w:tplc="3EB8AC14">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8" w15:restartNumberingAfterBreak="0">
    <w:nsid w:val="0CCF1436"/>
    <w:multiLevelType w:val="hybridMultilevel"/>
    <w:tmpl w:val="2B3E4D9E"/>
    <w:lvl w:ilvl="0" w:tplc="FA52A164">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9" w15:restartNumberingAfterBreak="0">
    <w:nsid w:val="0F9A465A"/>
    <w:multiLevelType w:val="hybridMultilevel"/>
    <w:tmpl w:val="6B90E20C"/>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5AA45F3"/>
    <w:multiLevelType w:val="hybridMultilevel"/>
    <w:tmpl w:val="8A707174"/>
    <w:lvl w:ilvl="0" w:tplc="DFEE2C18">
      <w:start w:val="1"/>
      <w:numFmt w:val="lowerLetter"/>
      <w:lvlText w:val="(%1)"/>
      <w:lvlJc w:val="left"/>
      <w:pPr>
        <w:tabs>
          <w:tab w:val="num" w:pos="720"/>
        </w:tabs>
        <w:ind w:left="720" w:hanging="720"/>
      </w:pPr>
      <w:rPr>
        <w:rFonts w:hint="default"/>
      </w:rPr>
    </w:lvl>
    <w:lvl w:ilvl="1" w:tplc="F356E318">
      <w:start w:val="1"/>
      <w:numFmt w:val="lowerRoman"/>
      <w:lvlText w:val="(%2)"/>
      <w:lvlJc w:val="left"/>
      <w:pPr>
        <w:tabs>
          <w:tab w:val="num" w:pos="1440"/>
        </w:tabs>
        <w:ind w:left="1440" w:hanging="720"/>
      </w:pPr>
      <w:rPr>
        <w:rFonts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1" w15:restartNumberingAfterBreak="0">
    <w:nsid w:val="1C4002CB"/>
    <w:multiLevelType w:val="singleLevel"/>
    <w:tmpl w:val="8BDABC54"/>
    <w:lvl w:ilvl="0">
      <w:start w:val="1"/>
      <w:numFmt w:val="lowerLetter"/>
      <w:lvlText w:val="(%1)"/>
      <w:lvlJc w:val="left"/>
      <w:pPr>
        <w:tabs>
          <w:tab w:val="num" w:pos="680"/>
        </w:tabs>
        <w:ind w:left="680" w:hanging="680"/>
      </w:pPr>
    </w:lvl>
  </w:abstractNum>
  <w:abstractNum w:abstractNumId="12" w15:restartNumberingAfterBreak="0">
    <w:nsid w:val="1F860E83"/>
    <w:multiLevelType w:val="hybridMultilevel"/>
    <w:tmpl w:val="EFE4C620"/>
    <w:lvl w:ilvl="0" w:tplc="E9922C56">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216E293D"/>
    <w:multiLevelType w:val="hybridMultilevel"/>
    <w:tmpl w:val="51E2C302"/>
    <w:lvl w:ilvl="0" w:tplc="E9922C56">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43D6356"/>
    <w:multiLevelType w:val="hybridMultilevel"/>
    <w:tmpl w:val="5E10115E"/>
    <w:lvl w:ilvl="0" w:tplc="6308C558">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248B1430"/>
    <w:multiLevelType w:val="hybridMultilevel"/>
    <w:tmpl w:val="60E82238"/>
    <w:lvl w:ilvl="0" w:tplc="4F90B2AE">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6" w15:restartNumberingAfterBreak="0">
    <w:nsid w:val="26350AA0"/>
    <w:multiLevelType w:val="hybridMultilevel"/>
    <w:tmpl w:val="17BAB422"/>
    <w:lvl w:ilvl="0" w:tplc="1EB68DCA">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03B7752"/>
    <w:multiLevelType w:val="hybridMultilevel"/>
    <w:tmpl w:val="3DAC6AA4"/>
    <w:lvl w:ilvl="0" w:tplc="6088DC54">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8" w15:restartNumberingAfterBreak="0">
    <w:nsid w:val="34EF74B3"/>
    <w:multiLevelType w:val="hybridMultilevel"/>
    <w:tmpl w:val="AC887A16"/>
    <w:lvl w:ilvl="0" w:tplc="FA52A164">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35535EE8"/>
    <w:multiLevelType w:val="hybridMultilevel"/>
    <w:tmpl w:val="970C53A2"/>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0" w15:restartNumberingAfterBreak="0">
    <w:nsid w:val="3AD35E89"/>
    <w:multiLevelType w:val="hybridMultilevel"/>
    <w:tmpl w:val="A9442092"/>
    <w:lvl w:ilvl="0" w:tplc="AD62FA9A">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1" w15:restartNumberingAfterBreak="0">
    <w:nsid w:val="40E4309A"/>
    <w:multiLevelType w:val="hybridMultilevel"/>
    <w:tmpl w:val="A2A04E86"/>
    <w:lvl w:ilvl="0" w:tplc="214482BC">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41EA693F"/>
    <w:multiLevelType w:val="hybridMultilevel"/>
    <w:tmpl w:val="E48ED37A"/>
    <w:lvl w:ilvl="0" w:tplc="315602E2">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3" w15:restartNumberingAfterBreak="0">
    <w:nsid w:val="43F262DB"/>
    <w:multiLevelType w:val="hybridMultilevel"/>
    <w:tmpl w:val="75F814EA"/>
    <w:lvl w:ilvl="0" w:tplc="B1BC2D90">
      <w:start w:val="1"/>
      <w:numFmt w:val="lowerRoman"/>
      <w:lvlText w:val="(%1)"/>
      <w:lvlJc w:val="left"/>
      <w:pPr>
        <w:tabs>
          <w:tab w:val="num" w:pos="900"/>
        </w:tabs>
        <w:ind w:left="900" w:hanging="360"/>
      </w:pPr>
      <w:rPr>
        <w:rFonts w:hint="default"/>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24" w15:restartNumberingAfterBreak="0">
    <w:nsid w:val="47497125"/>
    <w:multiLevelType w:val="hybridMultilevel"/>
    <w:tmpl w:val="98CA2CA6"/>
    <w:lvl w:ilvl="0" w:tplc="DFEE2C18">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5" w15:restartNumberingAfterBreak="0">
    <w:nsid w:val="4973079D"/>
    <w:multiLevelType w:val="hybridMultilevel"/>
    <w:tmpl w:val="26E8040E"/>
    <w:lvl w:ilvl="0" w:tplc="3E6E94B0">
      <w:start w:val="1"/>
      <w:numFmt w:val="decimal"/>
      <w:lvlText w:val="%1."/>
      <w:lvlJc w:val="left"/>
      <w:pPr>
        <w:tabs>
          <w:tab w:val="num" w:pos="720"/>
        </w:tabs>
        <w:ind w:left="720" w:hanging="360"/>
      </w:pPr>
      <w:rPr>
        <w:rFonts w:ascii="Times New Roman" w:hAnsi="Times New Roman" w:hint="default"/>
        <w:b w:val="0"/>
        <w:i w:val="0"/>
        <w:sz w:val="24"/>
        <w:szCs w:val="24"/>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4B20575E"/>
    <w:multiLevelType w:val="hybridMultilevel"/>
    <w:tmpl w:val="39A84272"/>
    <w:lvl w:ilvl="0" w:tplc="214482BC">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7" w15:restartNumberingAfterBreak="0">
    <w:nsid w:val="4B6E0B6F"/>
    <w:multiLevelType w:val="hybridMultilevel"/>
    <w:tmpl w:val="E1CE5D0C"/>
    <w:lvl w:ilvl="0" w:tplc="214482BC">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4E404113"/>
    <w:multiLevelType w:val="hybridMultilevel"/>
    <w:tmpl w:val="7A7A00B6"/>
    <w:lvl w:ilvl="0" w:tplc="A8B260FA">
      <w:start w:val="1"/>
      <w:numFmt w:val="lowerLetter"/>
      <w:lvlText w:val="(%1)"/>
      <w:lvlJc w:val="left"/>
      <w:pPr>
        <w:tabs>
          <w:tab w:val="num" w:pos="720"/>
        </w:tabs>
        <w:ind w:left="720" w:hanging="360"/>
      </w:pPr>
      <w:rPr>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29" w15:restartNumberingAfterBreak="0">
    <w:nsid w:val="52606F9F"/>
    <w:multiLevelType w:val="hybridMultilevel"/>
    <w:tmpl w:val="5C385B54"/>
    <w:lvl w:ilvl="0" w:tplc="0636BB3C">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0" w15:restartNumberingAfterBreak="0">
    <w:nsid w:val="54F511C5"/>
    <w:multiLevelType w:val="hybridMultilevel"/>
    <w:tmpl w:val="C5223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96116F"/>
    <w:multiLevelType w:val="hybridMultilevel"/>
    <w:tmpl w:val="4480530C"/>
    <w:lvl w:ilvl="0" w:tplc="035653C6">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57983323"/>
    <w:multiLevelType w:val="hybridMultilevel"/>
    <w:tmpl w:val="F6166C7E"/>
    <w:lvl w:ilvl="0" w:tplc="906CECFE">
      <w:start w:val="1"/>
      <w:numFmt w:val="bullet"/>
      <w:lvlText w:val=""/>
      <w:lvlJc w:val="left"/>
      <w:pPr>
        <w:tabs>
          <w:tab w:val="num" w:pos="1620"/>
        </w:tabs>
        <w:ind w:left="1620" w:hanging="360"/>
      </w:pPr>
      <w:rPr>
        <w:rFonts w:ascii="Wingdings" w:hAnsi="Wingdings" w:hint="default"/>
      </w:rPr>
    </w:lvl>
    <w:lvl w:ilvl="1" w:tplc="0C090003">
      <w:start w:val="1"/>
      <w:numFmt w:val="bullet"/>
      <w:lvlText w:val="o"/>
      <w:lvlJc w:val="left"/>
      <w:pPr>
        <w:tabs>
          <w:tab w:val="num" w:pos="1980"/>
        </w:tabs>
        <w:ind w:left="1980" w:hanging="360"/>
      </w:pPr>
      <w:rPr>
        <w:rFonts w:ascii="Courier New" w:hAnsi="Courier New" w:cs="Courier New" w:hint="default"/>
      </w:rPr>
    </w:lvl>
    <w:lvl w:ilvl="2" w:tplc="0C090005">
      <w:start w:val="1"/>
      <w:numFmt w:val="bullet"/>
      <w:lvlText w:val=""/>
      <w:lvlJc w:val="left"/>
      <w:pPr>
        <w:tabs>
          <w:tab w:val="num" w:pos="2700"/>
        </w:tabs>
        <w:ind w:left="2700" w:hanging="360"/>
      </w:pPr>
      <w:rPr>
        <w:rFonts w:ascii="Wingdings" w:hAnsi="Wingdings" w:hint="default"/>
      </w:rPr>
    </w:lvl>
    <w:lvl w:ilvl="3" w:tplc="0C090001">
      <w:start w:val="1"/>
      <w:numFmt w:val="bullet"/>
      <w:lvlText w:val=""/>
      <w:lvlJc w:val="left"/>
      <w:pPr>
        <w:tabs>
          <w:tab w:val="num" w:pos="3420"/>
        </w:tabs>
        <w:ind w:left="3420" w:hanging="360"/>
      </w:pPr>
      <w:rPr>
        <w:rFonts w:ascii="Symbol" w:hAnsi="Symbol" w:hint="default"/>
      </w:rPr>
    </w:lvl>
    <w:lvl w:ilvl="4" w:tplc="0C090003" w:tentative="1">
      <w:start w:val="1"/>
      <w:numFmt w:val="bullet"/>
      <w:lvlText w:val="o"/>
      <w:lvlJc w:val="left"/>
      <w:pPr>
        <w:tabs>
          <w:tab w:val="num" w:pos="4140"/>
        </w:tabs>
        <w:ind w:left="4140" w:hanging="360"/>
      </w:pPr>
      <w:rPr>
        <w:rFonts w:ascii="Courier New" w:hAnsi="Courier New" w:cs="Courier New" w:hint="default"/>
      </w:rPr>
    </w:lvl>
    <w:lvl w:ilvl="5" w:tplc="0C090005" w:tentative="1">
      <w:start w:val="1"/>
      <w:numFmt w:val="bullet"/>
      <w:lvlText w:val=""/>
      <w:lvlJc w:val="left"/>
      <w:pPr>
        <w:tabs>
          <w:tab w:val="num" w:pos="4860"/>
        </w:tabs>
        <w:ind w:left="4860" w:hanging="360"/>
      </w:pPr>
      <w:rPr>
        <w:rFonts w:ascii="Wingdings" w:hAnsi="Wingdings" w:hint="default"/>
      </w:rPr>
    </w:lvl>
    <w:lvl w:ilvl="6" w:tplc="0C090001" w:tentative="1">
      <w:start w:val="1"/>
      <w:numFmt w:val="bullet"/>
      <w:lvlText w:val=""/>
      <w:lvlJc w:val="left"/>
      <w:pPr>
        <w:tabs>
          <w:tab w:val="num" w:pos="5580"/>
        </w:tabs>
        <w:ind w:left="5580" w:hanging="360"/>
      </w:pPr>
      <w:rPr>
        <w:rFonts w:ascii="Symbol" w:hAnsi="Symbol" w:hint="default"/>
      </w:rPr>
    </w:lvl>
    <w:lvl w:ilvl="7" w:tplc="0C090003" w:tentative="1">
      <w:start w:val="1"/>
      <w:numFmt w:val="bullet"/>
      <w:lvlText w:val="o"/>
      <w:lvlJc w:val="left"/>
      <w:pPr>
        <w:tabs>
          <w:tab w:val="num" w:pos="6300"/>
        </w:tabs>
        <w:ind w:left="6300" w:hanging="360"/>
      </w:pPr>
      <w:rPr>
        <w:rFonts w:ascii="Courier New" w:hAnsi="Courier New" w:cs="Courier New" w:hint="default"/>
      </w:rPr>
    </w:lvl>
    <w:lvl w:ilvl="8" w:tplc="0C090005"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0242232"/>
    <w:multiLevelType w:val="hybridMultilevel"/>
    <w:tmpl w:val="164E0348"/>
    <w:lvl w:ilvl="0" w:tplc="906CECFE">
      <w:start w:val="1"/>
      <w:numFmt w:val="bullet"/>
      <w:lvlText w:val=""/>
      <w:lvlJc w:val="left"/>
      <w:pPr>
        <w:tabs>
          <w:tab w:val="num" w:pos="2700"/>
        </w:tabs>
        <w:ind w:left="2700" w:hanging="360"/>
      </w:pPr>
      <w:rPr>
        <w:rFonts w:ascii="Wingdings" w:hAnsi="Wingdings" w:hint="default"/>
      </w:rPr>
    </w:lvl>
    <w:lvl w:ilvl="1" w:tplc="0C090003" w:tentative="1">
      <w:start w:val="1"/>
      <w:numFmt w:val="bullet"/>
      <w:lvlText w:val="o"/>
      <w:lvlJc w:val="left"/>
      <w:pPr>
        <w:tabs>
          <w:tab w:val="num" w:pos="3060"/>
        </w:tabs>
        <w:ind w:left="3060" w:hanging="360"/>
      </w:pPr>
      <w:rPr>
        <w:rFonts w:ascii="Courier New" w:hAnsi="Courier New" w:cs="Courier New" w:hint="default"/>
      </w:rPr>
    </w:lvl>
    <w:lvl w:ilvl="2" w:tplc="0C090005" w:tentative="1">
      <w:start w:val="1"/>
      <w:numFmt w:val="bullet"/>
      <w:lvlText w:val=""/>
      <w:lvlJc w:val="left"/>
      <w:pPr>
        <w:tabs>
          <w:tab w:val="num" w:pos="3780"/>
        </w:tabs>
        <w:ind w:left="3780" w:hanging="360"/>
      </w:pPr>
      <w:rPr>
        <w:rFonts w:ascii="Wingdings" w:hAnsi="Wingdings" w:hint="default"/>
      </w:rPr>
    </w:lvl>
    <w:lvl w:ilvl="3" w:tplc="0C090001" w:tentative="1">
      <w:start w:val="1"/>
      <w:numFmt w:val="bullet"/>
      <w:lvlText w:val=""/>
      <w:lvlJc w:val="left"/>
      <w:pPr>
        <w:tabs>
          <w:tab w:val="num" w:pos="4500"/>
        </w:tabs>
        <w:ind w:left="4500" w:hanging="360"/>
      </w:pPr>
      <w:rPr>
        <w:rFonts w:ascii="Symbol" w:hAnsi="Symbol" w:hint="default"/>
      </w:rPr>
    </w:lvl>
    <w:lvl w:ilvl="4" w:tplc="0C090003" w:tentative="1">
      <w:start w:val="1"/>
      <w:numFmt w:val="bullet"/>
      <w:lvlText w:val="o"/>
      <w:lvlJc w:val="left"/>
      <w:pPr>
        <w:tabs>
          <w:tab w:val="num" w:pos="5220"/>
        </w:tabs>
        <w:ind w:left="5220" w:hanging="360"/>
      </w:pPr>
      <w:rPr>
        <w:rFonts w:ascii="Courier New" w:hAnsi="Courier New" w:cs="Courier New" w:hint="default"/>
      </w:rPr>
    </w:lvl>
    <w:lvl w:ilvl="5" w:tplc="0C090005" w:tentative="1">
      <w:start w:val="1"/>
      <w:numFmt w:val="bullet"/>
      <w:lvlText w:val=""/>
      <w:lvlJc w:val="left"/>
      <w:pPr>
        <w:tabs>
          <w:tab w:val="num" w:pos="5940"/>
        </w:tabs>
        <w:ind w:left="5940" w:hanging="360"/>
      </w:pPr>
      <w:rPr>
        <w:rFonts w:ascii="Wingdings" w:hAnsi="Wingdings" w:hint="default"/>
      </w:rPr>
    </w:lvl>
    <w:lvl w:ilvl="6" w:tplc="0C090001" w:tentative="1">
      <w:start w:val="1"/>
      <w:numFmt w:val="bullet"/>
      <w:lvlText w:val=""/>
      <w:lvlJc w:val="left"/>
      <w:pPr>
        <w:tabs>
          <w:tab w:val="num" w:pos="6660"/>
        </w:tabs>
        <w:ind w:left="6660" w:hanging="360"/>
      </w:pPr>
      <w:rPr>
        <w:rFonts w:ascii="Symbol" w:hAnsi="Symbol" w:hint="default"/>
      </w:rPr>
    </w:lvl>
    <w:lvl w:ilvl="7" w:tplc="0C090003" w:tentative="1">
      <w:start w:val="1"/>
      <w:numFmt w:val="bullet"/>
      <w:lvlText w:val="o"/>
      <w:lvlJc w:val="left"/>
      <w:pPr>
        <w:tabs>
          <w:tab w:val="num" w:pos="7380"/>
        </w:tabs>
        <w:ind w:left="7380" w:hanging="360"/>
      </w:pPr>
      <w:rPr>
        <w:rFonts w:ascii="Courier New" w:hAnsi="Courier New" w:cs="Courier New" w:hint="default"/>
      </w:rPr>
    </w:lvl>
    <w:lvl w:ilvl="8" w:tplc="0C090005" w:tentative="1">
      <w:start w:val="1"/>
      <w:numFmt w:val="bullet"/>
      <w:lvlText w:val=""/>
      <w:lvlJc w:val="left"/>
      <w:pPr>
        <w:tabs>
          <w:tab w:val="num" w:pos="8100"/>
        </w:tabs>
        <w:ind w:left="8100" w:hanging="360"/>
      </w:pPr>
      <w:rPr>
        <w:rFonts w:ascii="Wingdings" w:hAnsi="Wingdings" w:hint="default"/>
      </w:rPr>
    </w:lvl>
  </w:abstractNum>
  <w:abstractNum w:abstractNumId="34" w15:restartNumberingAfterBreak="0">
    <w:nsid w:val="60BA1175"/>
    <w:multiLevelType w:val="hybridMultilevel"/>
    <w:tmpl w:val="BFFE2B36"/>
    <w:lvl w:ilvl="0" w:tplc="A5BA43C8">
      <w:start w:val="1"/>
      <w:numFmt w:val="lowerLetter"/>
      <w:lvlText w:val="(%1)"/>
      <w:lvlJc w:val="left"/>
      <w:pPr>
        <w:tabs>
          <w:tab w:val="num" w:pos="900"/>
        </w:tabs>
        <w:ind w:left="900" w:hanging="54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5" w15:restartNumberingAfterBreak="0">
    <w:nsid w:val="665B732C"/>
    <w:multiLevelType w:val="hybridMultilevel"/>
    <w:tmpl w:val="0FAEF3E8"/>
    <w:lvl w:ilvl="0" w:tplc="FE3E383E">
      <w:start w:val="4"/>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BA0032A"/>
    <w:multiLevelType w:val="hybridMultilevel"/>
    <w:tmpl w:val="27BA9128"/>
    <w:lvl w:ilvl="0" w:tplc="B67C2982">
      <w:start w:val="1"/>
      <w:numFmt w:val="lowerLetter"/>
      <w:lvlText w:val="(%1)"/>
      <w:lvlJc w:val="left"/>
      <w:pPr>
        <w:tabs>
          <w:tab w:val="num" w:pos="1080"/>
        </w:tabs>
        <w:ind w:left="108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7D90510B"/>
    <w:multiLevelType w:val="hybridMultilevel"/>
    <w:tmpl w:val="0FC8C47E"/>
    <w:lvl w:ilvl="0" w:tplc="8810583A">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8" w15:restartNumberingAfterBreak="0">
    <w:nsid w:val="7E2059D5"/>
    <w:multiLevelType w:val="hybridMultilevel"/>
    <w:tmpl w:val="960CC8F0"/>
    <w:lvl w:ilvl="0" w:tplc="C7A6B18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FA23B56"/>
    <w:multiLevelType w:val="hybridMultilevel"/>
    <w:tmpl w:val="0ED67FD4"/>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FBC3524"/>
    <w:multiLevelType w:val="hybridMultilevel"/>
    <w:tmpl w:val="77C2EF4A"/>
    <w:lvl w:ilvl="0" w:tplc="DFEE2C18">
      <w:start w:val="1"/>
      <w:numFmt w:val="lowerLetter"/>
      <w:lvlText w:val="(%1)"/>
      <w:lvlJc w:val="left"/>
      <w:pPr>
        <w:tabs>
          <w:tab w:val="num" w:pos="720"/>
        </w:tabs>
        <w:ind w:left="720" w:hanging="72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num w:numId="1">
    <w:abstractNumId w:val="11"/>
  </w:num>
  <w:num w:numId="2">
    <w:abstractNumId w:val="38"/>
  </w:num>
  <w:num w:numId="3">
    <w:abstractNumId w:val="19"/>
  </w:num>
  <w:num w:numId="4">
    <w:abstractNumId w:val="35"/>
  </w:num>
  <w:num w:numId="5">
    <w:abstractNumId w:val="33"/>
  </w:num>
  <w:num w:numId="6">
    <w:abstractNumId w:val="34"/>
  </w:num>
  <w:num w:numId="7">
    <w:abstractNumId w:val="1"/>
  </w:num>
  <w:num w:numId="8">
    <w:abstractNumId w:val="32"/>
  </w:num>
  <w:num w:numId="9">
    <w:abstractNumId w:val="5"/>
  </w:num>
  <w:num w:numId="10">
    <w:abstractNumId w:val="22"/>
  </w:num>
  <w:num w:numId="11">
    <w:abstractNumId w:val="6"/>
  </w:num>
  <w:num w:numId="12">
    <w:abstractNumId w:val="14"/>
  </w:num>
  <w:num w:numId="13">
    <w:abstractNumId w:val="3"/>
  </w:num>
  <w:num w:numId="14">
    <w:abstractNumId w:val="7"/>
  </w:num>
  <w:num w:numId="15">
    <w:abstractNumId w:val="21"/>
  </w:num>
  <w:num w:numId="16">
    <w:abstractNumId w:val="37"/>
  </w:num>
  <w:num w:numId="17">
    <w:abstractNumId w:val="26"/>
  </w:num>
  <w:num w:numId="18">
    <w:abstractNumId w:val="27"/>
  </w:num>
  <w:num w:numId="19">
    <w:abstractNumId w:val="29"/>
  </w:num>
  <w:num w:numId="20">
    <w:abstractNumId w:val="17"/>
  </w:num>
  <w:num w:numId="21">
    <w:abstractNumId w:val="39"/>
  </w:num>
  <w:num w:numId="22">
    <w:abstractNumId w:val="20"/>
  </w:num>
  <w:num w:numId="23">
    <w:abstractNumId w:val="2"/>
  </w:num>
  <w:num w:numId="24">
    <w:abstractNumId w:val="15"/>
  </w:num>
  <w:num w:numId="25">
    <w:abstractNumId w:val="8"/>
  </w:num>
  <w:num w:numId="26">
    <w:abstractNumId w:val="18"/>
  </w:num>
  <w:num w:numId="27">
    <w:abstractNumId w:val="28"/>
  </w:num>
  <w:num w:numId="28">
    <w:abstractNumId w:val="25"/>
  </w:num>
  <w:num w:numId="29">
    <w:abstractNumId w:val="0"/>
  </w:num>
  <w:num w:numId="30">
    <w:abstractNumId w:val="36"/>
  </w:num>
  <w:num w:numId="31">
    <w:abstractNumId w:val="10"/>
  </w:num>
  <w:num w:numId="32">
    <w:abstractNumId w:val="4"/>
  </w:num>
  <w:num w:numId="33">
    <w:abstractNumId w:val="24"/>
  </w:num>
  <w:num w:numId="34">
    <w:abstractNumId w:val="23"/>
  </w:num>
  <w:num w:numId="35">
    <w:abstractNumId w:val="31"/>
  </w:num>
  <w:num w:numId="36">
    <w:abstractNumId w:val="40"/>
  </w:num>
  <w:num w:numId="37">
    <w:abstractNumId w:val="9"/>
  </w:num>
  <w:num w:numId="38">
    <w:abstractNumId w:val="13"/>
  </w:num>
  <w:num w:numId="39">
    <w:abstractNumId w:val="12"/>
  </w:num>
  <w:num w:numId="40">
    <w:abstractNumId w:val="30"/>
  </w:num>
  <w:num w:numId="41">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12D"/>
    <w:rsid w:val="000004EE"/>
    <w:rsid w:val="000014D7"/>
    <w:rsid w:val="000159B0"/>
    <w:rsid w:val="00015AA9"/>
    <w:rsid w:val="000223D6"/>
    <w:rsid w:val="000247FE"/>
    <w:rsid w:val="000275FC"/>
    <w:rsid w:val="000366D5"/>
    <w:rsid w:val="000373D9"/>
    <w:rsid w:val="00043AE9"/>
    <w:rsid w:val="000540A2"/>
    <w:rsid w:val="0005779A"/>
    <w:rsid w:val="000609BE"/>
    <w:rsid w:val="000611B0"/>
    <w:rsid w:val="00062FF7"/>
    <w:rsid w:val="00063D3E"/>
    <w:rsid w:val="00065B5D"/>
    <w:rsid w:val="00065D53"/>
    <w:rsid w:val="00072778"/>
    <w:rsid w:val="0009082D"/>
    <w:rsid w:val="00096C31"/>
    <w:rsid w:val="000A0D00"/>
    <w:rsid w:val="000B4C8C"/>
    <w:rsid w:val="000C05F4"/>
    <w:rsid w:val="000C684F"/>
    <w:rsid w:val="000D3267"/>
    <w:rsid w:val="000F6ABF"/>
    <w:rsid w:val="000F7975"/>
    <w:rsid w:val="000F7B1C"/>
    <w:rsid w:val="001069CD"/>
    <w:rsid w:val="0011031D"/>
    <w:rsid w:val="00116269"/>
    <w:rsid w:val="0011629F"/>
    <w:rsid w:val="00122645"/>
    <w:rsid w:val="001324E2"/>
    <w:rsid w:val="00144279"/>
    <w:rsid w:val="001518F0"/>
    <w:rsid w:val="00151E87"/>
    <w:rsid w:val="0015391E"/>
    <w:rsid w:val="00156AF9"/>
    <w:rsid w:val="00192941"/>
    <w:rsid w:val="00192B1B"/>
    <w:rsid w:val="00195226"/>
    <w:rsid w:val="001979E2"/>
    <w:rsid w:val="001A0B16"/>
    <w:rsid w:val="001A0BEA"/>
    <w:rsid w:val="001A0EA7"/>
    <w:rsid w:val="001A1A56"/>
    <w:rsid w:val="001C762C"/>
    <w:rsid w:val="001E3EC7"/>
    <w:rsid w:val="001E56AE"/>
    <w:rsid w:val="001E6BA7"/>
    <w:rsid w:val="001E77DB"/>
    <w:rsid w:val="001F284E"/>
    <w:rsid w:val="001F2FAF"/>
    <w:rsid w:val="002102AA"/>
    <w:rsid w:val="00214232"/>
    <w:rsid w:val="0023086D"/>
    <w:rsid w:val="00231CEB"/>
    <w:rsid w:val="0023554F"/>
    <w:rsid w:val="0023703E"/>
    <w:rsid w:val="00243C5F"/>
    <w:rsid w:val="002477FA"/>
    <w:rsid w:val="002560C8"/>
    <w:rsid w:val="002567BC"/>
    <w:rsid w:val="00264E54"/>
    <w:rsid w:val="00265909"/>
    <w:rsid w:val="002729ED"/>
    <w:rsid w:val="00272F64"/>
    <w:rsid w:val="002759AC"/>
    <w:rsid w:val="002768B6"/>
    <w:rsid w:val="00285C15"/>
    <w:rsid w:val="00290DBF"/>
    <w:rsid w:val="00292B47"/>
    <w:rsid w:val="002941F8"/>
    <w:rsid w:val="002B4E51"/>
    <w:rsid w:val="002C219A"/>
    <w:rsid w:val="002C4168"/>
    <w:rsid w:val="002F4F24"/>
    <w:rsid w:val="002F58B6"/>
    <w:rsid w:val="00320DFC"/>
    <w:rsid w:val="0032349B"/>
    <w:rsid w:val="00325B91"/>
    <w:rsid w:val="003346AA"/>
    <w:rsid w:val="00350AEC"/>
    <w:rsid w:val="00351927"/>
    <w:rsid w:val="003567EA"/>
    <w:rsid w:val="00361305"/>
    <w:rsid w:val="00365155"/>
    <w:rsid w:val="00374C5F"/>
    <w:rsid w:val="00382E47"/>
    <w:rsid w:val="00392074"/>
    <w:rsid w:val="00395FBB"/>
    <w:rsid w:val="003A14D5"/>
    <w:rsid w:val="003A75A4"/>
    <w:rsid w:val="003B2633"/>
    <w:rsid w:val="003B29F1"/>
    <w:rsid w:val="003B6353"/>
    <w:rsid w:val="003B683E"/>
    <w:rsid w:val="003B7932"/>
    <w:rsid w:val="003D08D3"/>
    <w:rsid w:val="003E1039"/>
    <w:rsid w:val="003F246E"/>
    <w:rsid w:val="003F33BD"/>
    <w:rsid w:val="003F39FA"/>
    <w:rsid w:val="004100AE"/>
    <w:rsid w:val="00413A80"/>
    <w:rsid w:val="00413C2B"/>
    <w:rsid w:val="00417031"/>
    <w:rsid w:val="0042279B"/>
    <w:rsid w:val="00424E9A"/>
    <w:rsid w:val="004261F3"/>
    <w:rsid w:val="00434273"/>
    <w:rsid w:val="00434DE5"/>
    <w:rsid w:val="004437A3"/>
    <w:rsid w:val="00453CE5"/>
    <w:rsid w:val="0046102C"/>
    <w:rsid w:val="004614DE"/>
    <w:rsid w:val="0046179C"/>
    <w:rsid w:val="004633EA"/>
    <w:rsid w:val="00466336"/>
    <w:rsid w:val="0048671A"/>
    <w:rsid w:val="0049063D"/>
    <w:rsid w:val="00496F0F"/>
    <w:rsid w:val="004B61B0"/>
    <w:rsid w:val="004C5AD5"/>
    <w:rsid w:val="004C6F8E"/>
    <w:rsid w:val="004C7857"/>
    <w:rsid w:val="004D64C7"/>
    <w:rsid w:val="004E503A"/>
    <w:rsid w:val="004F2D90"/>
    <w:rsid w:val="00501C38"/>
    <w:rsid w:val="005133AE"/>
    <w:rsid w:val="005228B4"/>
    <w:rsid w:val="00523529"/>
    <w:rsid w:val="00525E82"/>
    <w:rsid w:val="00530932"/>
    <w:rsid w:val="00542E0E"/>
    <w:rsid w:val="00543CE3"/>
    <w:rsid w:val="00546B6C"/>
    <w:rsid w:val="005526F8"/>
    <w:rsid w:val="0056072B"/>
    <w:rsid w:val="0056105B"/>
    <w:rsid w:val="005657C8"/>
    <w:rsid w:val="00565845"/>
    <w:rsid w:val="00566BFC"/>
    <w:rsid w:val="005722E9"/>
    <w:rsid w:val="005762B9"/>
    <w:rsid w:val="00580017"/>
    <w:rsid w:val="00586B60"/>
    <w:rsid w:val="00586E32"/>
    <w:rsid w:val="005A4114"/>
    <w:rsid w:val="005A4693"/>
    <w:rsid w:val="005A57E8"/>
    <w:rsid w:val="005B4052"/>
    <w:rsid w:val="005B6D42"/>
    <w:rsid w:val="005C48BA"/>
    <w:rsid w:val="005C70F9"/>
    <w:rsid w:val="005E605E"/>
    <w:rsid w:val="005E60A5"/>
    <w:rsid w:val="005F0693"/>
    <w:rsid w:val="005F75A5"/>
    <w:rsid w:val="00604E00"/>
    <w:rsid w:val="0061417A"/>
    <w:rsid w:val="00617D45"/>
    <w:rsid w:val="0062373C"/>
    <w:rsid w:val="00623931"/>
    <w:rsid w:val="00645AE3"/>
    <w:rsid w:val="00651C43"/>
    <w:rsid w:val="00665126"/>
    <w:rsid w:val="006664E0"/>
    <w:rsid w:val="00674AEC"/>
    <w:rsid w:val="00675FED"/>
    <w:rsid w:val="006767FB"/>
    <w:rsid w:val="00682474"/>
    <w:rsid w:val="00682A47"/>
    <w:rsid w:val="00696958"/>
    <w:rsid w:val="0069737A"/>
    <w:rsid w:val="006A077A"/>
    <w:rsid w:val="006B3C30"/>
    <w:rsid w:val="006B3C51"/>
    <w:rsid w:val="006B3FFF"/>
    <w:rsid w:val="006B5485"/>
    <w:rsid w:val="006C02C2"/>
    <w:rsid w:val="006C2284"/>
    <w:rsid w:val="006C468F"/>
    <w:rsid w:val="006C65D0"/>
    <w:rsid w:val="006E44F1"/>
    <w:rsid w:val="006E7E89"/>
    <w:rsid w:val="006F4FB0"/>
    <w:rsid w:val="0070273B"/>
    <w:rsid w:val="007034A5"/>
    <w:rsid w:val="00706503"/>
    <w:rsid w:val="0070754B"/>
    <w:rsid w:val="00711C9F"/>
    <w:rsid w:val="00711FE6"/>
    <w:rsid w:val="007151B5"/>
    <w:rsid w:val="007219F8"/>
    <w:rsid w:val="0072333D"/>
    <w:rsid w:val="00723B86"/>
    <w:rsid w:val="00725292"/>
    <w:rsid w:val="00725B13"/>
    <w:rsid w:val="00725EA9"/>
    <w:rsid w:val="00734AE1"/>
    <w:rsid w:val="00734FF6"/>
    <w:rsid w:val="00735F2A"/>
    <w:rsid w:val="00770A76"/>
    <w:rsid w:val="00772CFD"/>
    <w:rsid w:val="007734C2"/>
    <w:rsid w:val="00785D16"/>
    <w:rsid w:val="0079265E"/>
    <w:rsid w:val="007948FB"/>
    <w:rsid w:val="007A33B1"/>
    <w:rsid w:val="007B0741"/>
    <w:rsid w:val="007C1CAF"/>
    <w:rsid w:val="007C287B"/>
    <w:rsid w:val="007D434A"/>
    <w:rsid w:val="007D4B5C"/>
    <w:rsid w:val="007D4E3F"/>
    <w:rsid w:val="007D5CD0"/>
    <w:rsid w:val="007E1702"/>
    <w:rsid w:val="008063B3"/>
    <w:rsid w:val="00814DAD"/>
    <w:rsid w:val="00822500"/>
    <w:rsid w:val="0083214C"/>
    <w:rsid w:val="008459AC"/>
    <w:rsid w:val="00852884"/>
    <w:rsid w:val="00857070"/>
    <w:rsid w:val="00861695"/>
    <w:rsid w:val="00861B59"/>
    <w:rsid w:val="00864794"/>
    <w:rsid w:val="00872EBA"/>
    <w:rsid w:val="008735B3"/>
    <w:rsid w:val="00877B30"/>
    <w:rsid w:val="008830FE"/>
    <w:rsid w:val="00885C94"/>
    <w:rsid w:val="00891CCF"/>
    <w:rsid w:val="00893BEF"/>
    <w:rsid w:val="008A0A9A"/>
    <w:rsid w:val="008A0F90"/>
    <w:rsid w:val="008A1661"/>
    <w:rsid w:val="008B2099"/>
    <w:rsid w:val="008C1144"/>
    <w:rsid w:val="008C1E81"/>
    <w:rsid w:val="008C2005"/>
    <w:rsid w:val="008C2F0F"/>
    <w:rsid w:val="008C7957"/>
    <w:rsid w:val="008E4993"/>
    <w:rsid w:val="008E4FB5"/>
    <w:rsid w:val="008E5995"/>
    <w:rsid w:val="008F4D9C"/>
    <w:rsid w:val="008F76B5"/>
    <w:rsid w:val="00903941"/>
    <w:rsid w:val="009114FE"/>
    <w:rsid w:val="00917357"/>
    <w:rsid w:val="0092212D"/>
    <w:rsid w:val="0092747C"/>
    <w:rsid w:val="00944F3D"/>
    <w:rsid w:val="00944FFF"/>
    <w:rsid w:val="00956464"/>
    <w:rsid w:val="00960D4A"/>
    <w:rsid w:val="00973FC8"/>
    <w:rsid w:val="009825A7"/>
    <w:rsid w:val="009837C6"/>
    <w:rsid w:val="0098490C"/>
    <w:rsid w:val="0098565F"/>
    <w:rsid w:val="00991B64"/>
    <w:rsid w:val="0099535F"/>
    <w:rsid w:val="009A3066"/>
    <w:rsid w:val="009A6E77"/>
    <w:rsid w:val="009B04E2"/>
    <w:rsid w:val="009B5B9A"/>
    <w:rsid w:val="009C1A6D"/>
    <w:rsid w:val="009C6B15"/>
    <w:rsid w:val="009D0DF4"/>
    <w:rsid w:val="009D27DD"/>
    <w:rsid w:val="009E3508"/>
    <w:rsid w:val="009E5DDD"/>
    <w:rsid w:val="00A02FB0"/>
    <w:rsid w:val="00A05C0D"/>
    <w:rsid w:val="00A12042"/>
    <w:rsid w:val="00A5249D"/>
    <w:rsid w:val="00A5791F"/>
    <w:rsid w:val="00A64555"/>
    <w:rsid w:val="00A75ADA"/>
    <w:rsid w:val="00A827F4"/>
    <w:rsid w:val="00A82D29"/>
    <w:rsid w:val="00A868CB"/>
    <w:rsid w:val="00A91354"/>
    <w:rsid w:val="00A940DE"/>
    <w:rsid w:val="00AA34B0"/>
    <w:rsid w:val="00AB2F25"/>
    <w:rsid w:val="00AC31D1"/>
    <w:rsid w:val="00AC3AE1"/>
    <w:rsid w:val="00AC4E13"/>
    <w:rsid w:val="00AC68A1"/>
    <w:rsid w:val="00AC7A73"/>
    <w:rsid w:val="00AE3B5F"/>
    <w:rsid w:val="00AE5DF9"/>
    <w:rsid w:val="00AF08AC"/>
    <w:rsid w:val="00B0324C"/>
    <w:rsid w:val="00B1765F"/>
    <w:rsid w:val="00B20685"/>
    <w:rsid w:val="00B22CCC"/>
    <w:rsid w:val="00B30550"/>
    <w:rsid w:val="00B35E28"/>
    <w:rsid w:val="00B40FF9"/>
    <w:rsid w:val="00B46776"/>
    <w:rsid w:val="00B623AE"/>
    <w:rsid w:val="00B63751"/>
    <w:rsid w:val="00B76802"/>
    <w:rsid w:val="00B86709"/>
    <w:rsid w:val="00B87FA6"/>
    <w:rsid w:val="00B9070B"/>
    <w:rsid w:val="00BA2060"/>
    <w:rsid w:val="00BA29E4"/>
    <w:rsid w:val="00BB4812"/>
    <w:rsid w:val="00BB6060"/>
    <w:rsid w:val="00BB70BC"/>
    <w:rsid w:val="00BC2569"/>
    <w:rsid w:val="00BC7643"/>
    <w:rsid w:val="00BC7CBD"/>
    <w:rsid w:val="00BD077C"/>
    <w:rsid w:val="00BE47B0"/>
    <w:rsid w:val="00BF092D"/>
    <w:rsid w:val="00BF5707"/>
    <w:rsid w:val="00BF76F7"/>
    <w:rsid w:val="00C00237"/>
    <w:rsid w:val="00C04FE1"/>
    <w:rsid w:val="00C0601A"/>
    <w:rsid w:val="00C11BA1"/>
    <w:rsid w:val="00C21B47"/>
    <w:rsid w:val="00C32C81"/>
    <w:rsid w:val="00C36B00"/>
    <w:rsid w:val="00C5209D"/>
    <w:rsid w:val="00C5403D"/>
    <w:rsid w:val="00C56A5F"/>
    <w:rsid w:val="00C6162C"/>
    <w:rsid w:val="00C61EC9"/>
    <w:rsid w:val="00C63E6E"/>
    <w:rsid w:val="00C64689"/>
    <w:rsid w:val="00C7220E"/>
    <w:rsid w:val="00C73F33"/>
    <w:rsid w:val="00C74944"/>
    <w:rsid w:val="00C8010B"/>
    <w:rsid w:val="00C84A8E"/>
    <w:rsid w:val="00C84B70"/>
    <w:rsid w:val="00C9733E"/>
    <w:rsid w:val="00CA15E5"/>
    <w:rsid w:val="00CA4795"/>
    <w:rsid w:val="00CB5088"/>
    <w:rsid w:val="00CC36B1"/>
    <w:rsid w:val="00CD0329"/>
    <w:rsid w:val="00CD2854"/>
    <w:rsid w:val="00CD4FAD"/>
    <w:rsid w:val="00CD70FD"/>
    <w:rsid w:val="00CD738B"/>
    <w:rsid w:val="00CE4413"/>
    <w:rsid w:val="00D055D9"/>
    <w:rsid w:val="00D064A9"/>
    <w:rsid w:val="00D15365"/>
    <w:rsid w:val="00D21500"/>
    <w:rsid w:val="00D2561F"/>
    <w:rsid w:val="00D34F25"/>
    <w:rsid w:val="00D52907"/>
    <w:rsid w:val="00D52984"/>
    <w:rsid w:val="00D57AB7"/>
    <w:rsid w:val="00D60547"/>
    <w:rsid w:val="00D61694"/>
    <w:rsid w:val="00D61786"/>
    <w:rsid w:val="00D73978"/>
    <w:rsid w:val="00D80195"/>
    <w:rsid w:val="00D93B31"/>
    <w:rsid w:val="00D96A54"/>
    <w:rsid w:val="00DA21E6"/>
    <w:rsid w:val="00DA22EA"/>
    <w:rsid w:val="00DA4D5E"/>
    <w:rsid w:val="00DB2EE1"/>
    <w:rsid w:val="00DB6161"/>
    <w:rsid w:val="00DB6304"/>
    <w:rsid w:val="00DB706D"/>
    <w:rsid w:val="00DB7D64"/>
    <w:rsid w:val="00DC62E7"/>
    <w:rsid w:val="00DC6B50"/>
    <w:rsid w:val="00DD01FC"/>
    <w:rsid w:val="00DD48FD"/>
    <w:rsid w:val="00DE3A9D"/>
    <w:rsid w:val="00DE6BFE"/>
    <w:rsid w:val="00DF00F0"/>
    <w:rsid w:val="00DF27EC"/>
    <w:rsid w:val="00E027F6"/>
    <w:rsid w:val="00E03A57"/>
    <w:rsid w:val="00E050B1"/>
    <w:rsid w:val="00E1727C"/>
    <w:rsid w:val="00E2047E"/>
    <w:rsid w:val="00E2674B"/>
    <w:rsid w:val="00E26DA5"/>
    <w:rsid w:val="00E30A97"/>
    <w:rsid w:val="00E4205C"/>
    <w:rsid w:val="00E45F9E"/>
    <w:rsid w:val="00E47A7E"/>
    <w:rsid w:val="00E74DE4"/>
    <w:rsid w:val="00E76833"/>
    <w:rsid w:val="00E80327"/>
    <w:rsid w:val="00E84131"/>
    <w:rsid w:val="00E9237F"/>
    <w:rsid w:val="00EA21AD"/>
    <w:rsid w:val="00EA7B87"/>
    <w:rsid w:val="00EA7D1C"/>
    <w:rsid w:val="00EB0E96"/>
    <w:rsid w:val="00EC3D87"/>
    <w:rsid w:val="00EE7B9C"/>
    <w:rsid w:val="00EF29F3"/>
    <w:rsid w:val="00EF58CA"/>
    <w:rsid w:val="00F05721"/>
    <w:rsid w:val="00F07DCE"/>
    <w:rsid w:val="00F1420E"/>
    <w:rsid w:val="00F16B86"/>
    <w:rsid w:val="00F22D68"/>
    <w:rsid w:val="00F32B27"/>
    <w:rsid w:val="00F4517C"/>
    <w:rsid w:val="00F466B9"/>
    <w:rsid w:val="00F529A8"/>
    <w:rsid w:val="00F60F31"/>
    <w:rsid w:val="00F65FBE"/>
    <w:rsid w:val="00F663FC"/>
    <w:rsid w:val="00F71B20"/>
    <w:rsid w:val="00F834CA"/>
    <w:rsid w:val="00F837DF"/>
    <w:rsid w:val="00F94FAC"/>
    <w:rsid w:val="00FA3F54"/>
    <w:rsid w:val="00FB0EC1"/>
    <w:rsid w:val="00FC5D8C"/>
    <w:rsid w:val="00FD002F"/>
    <w:rsid w:val="00FD1BEB"/>
    <w:rsid w:val="00FD3419"/>
    <w:rsid w:val="00FE2576"/>
    <w:rsid w:val="00FE43F0"/>
    <w:rsid w:val="00FF1784"/>
    <w:rsid w:val="00FF27FE"/>
    <w:rsid w:val="00FF66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8f8f8,#ddd,#eaeaea"/>
    </o:shapedefaults>
    <o:shapelayout v:ext="edit">
      <o:idmap v:ext="edit" data="1"/>
    </o:shapelayout>
  </w:shapeDefaults>
  <w:decimalSymbol w:val="."/>
  <w:listSeparator w:val=","/>
  <w14:docId w14:val="7BD42A5C"/>
  <w15:docId w15:val="{5669ADFB-0DAD-4290-8EFD-A2B233E5F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left="360"/>
      <w:outlineLvl w:val="1"/>
    </w:pPr>
    <w:rPr>
      <w:b/>
      <w:bCs/>
    </w:rPr>
  </w:style>
  <w:style w:type="paragraph" w:styleId="Heading3">
    <w:name w:val="heading 3"/>
    <w:basedOn w:val="Normal"/>
    <w:next w:val="Normal"/>
    <w:qFormat/>
    <w:pPr>
      <w:keepNext/>
      <w:ind w:left="540"/>
      <w:outlineLvl w:val="2"/>
    </w:pPr>
    <w:rPr>
      <w:sz w:val="28"/>
    </w:rPr>
  </w:style>
  <w:style w:type="paragraph" w:styleId="Heading4">
    <w:name w:val="heading 4"/>
    <w:basedOn w:val="Normal"/>
    <w:next w:val="Normal"/>
    <w:qFormat/>
    <w:pPr>
      <w:keepNext/>
      <w:ind w:left="540"/>
      <w:outlineLvl w:val="3"/>
    </w:pPr>
    <w:rPr>
      <w:b/>
      <w:bCs/>
    </w:rPr>
  </w:style>
  <w:style w:type="paragraph" w:styleId="Heading5">
    <w:name w:val="heading 5"/>
    <w:basedOn w:val="Normal"/>
    <w:next w:val="Normal"/>
    <w:qFormat/>
    <w:pPr>
      <w:keepNext/>
      <w:ind w:firstLine="360"/>
      <w:outlineLvl w:val="4"/>
    </w:pPr>
    <w:rPr>
      <w:b/>
      <w:bCs/>
    </w:rPr>
  </w:style>
  <w:style w:type="paragraph" w:styleId="Heading6">
    <w:name w:val="heading 6"/>
    <w:basedOn w:val="Normal"/>
    <w:next w:val="Normal"/>
    <w:qFormat/>
    <w:pPr>
      <w:keepNext/>
      <w:outlineLvl w:val="5"/>
    </w:pPr>
    <w:rPr>
      <w:b/>
      <w:bCs/>
      <w:sz w:val="28"/>
    </w:rPr>
  </w:style>
  <w:style w:type="paragraph" w:styleId="Heading7">
    <w:name w:val="heading 7"/>
    <w:basedOn w:val="Normal"/>
    <w:next w:val="Normal"/>
    <w:qFormat/>
    <w:pPr>
      <w:keepNext/>
      <w:jc w:val="both"/>
      <w:outlineLvl w:val="6"/>
    </w:pPr>
    <w:rPr>
      <w:b/>
      <w:bCs/>
      <w:sz w:val="28"/>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customStyle="1" w:styleId="eudoraheader">
    <w:name w:val="eudoraheader"/>
    <w:basedOn w:val="DefaultParagraphFont"/>
  </w:style>
  <w:style w:type="paragraph" w:styleId="CommentText">
    <w:name w:val="annotation text"/>
    <w:basedOn w:val="Normal"/>
    <w:semiHidden/>
    <w:rPr>
      <w:sz w:val="20"/>
      <w:szCs w:val="20"/>
    </w:rPr>
  </w:style>
  <w:style w:type="paragraph" w:styleId="BodyTextIndent">
    <w:name w:val="Body Text Indent"/>
    <w:basedOn w:val="Normal"/>
    <w:pPr>
      <w:ind w:left="720"/>
    </w:pPr>
    <w:rPr>
      <w:i/>
      <w:iC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spacing w:after="120"/>
    </w:pPr>
    <w:rPr>
      <w:szCs w:val="20"/>
    </w:rPr>
  </w:style>
  <w:style w:type="paragraph" w:customStyle="1" w:styleId="BodyText1">
    <w:name w:val="Body Text1"/>
    <w:basedOn w:val="Normal"/>
    <w:pPr>
      <w:tabs>
        <w:tab w:val="left" w:pos="567"/>
      </w:tabs>
    </w:pPr>
    <w:rPr>
      <w:sz w:val="22"/>
      <w:szCs w:val="20"/>
    </w:rPr>
  </w:style>
  <w:style w:type="paragraph" w:customStyle="1" w:styleId="bodybullet">
    <w:name w:val="body bullet"/>
    <w:basedOn w:val="Normal"/>
    <w:pPr>
      <w:tabs>
        <w:tab w:val="left" w:pos="-504"/>
        <w:tab w:val="left" w:pos="216"/>
        <w:tab w:val="left" w:pos="567"/>
        <w:tab w:val="left" w:pos="936"/>
        <w:tab w:val="left" w:pos="1656"/>
        <w:tab w:val="left" w:pos="2376"/>
        <w:tab w:val="left" w:pos="3096"/>
        <w:tab w:val="left" w:pos="3816"/>
        <w:tab w:val="left" w:pos="4536"/>
        <w:tab w:val="left" w:pos="5256"/>
        <w:tab w:val="left" w:pos="5976"/>
        <w:tab w:val="left" w:pos="6696"/>
        <w:tab w:val="left" w:pos="7416"/>
        <w:tab w:val="left" w:pos="8136"/>
        <w:tab w:val="left" w:pos="8856"/>
      </w:tabs>
      <w:spacing w:after="60"/>
      <w:ind w:left="567"/>
    </w:pPr>
    <w:rPr>
      <w:rFonts w:ascii="Courier" w:hAnsi="Courier"/>
      <w:sz w:val="22"/>
      <w:szCs w:val="20"/>
    </w:rPr>
  </w:style>
  <w:style w:type="paragraph" w:styleId="BlockText">
    <w:name w:val="Block Text"/>
    <w:basedOn w:val="Normal"/>
    <w:pPr>
      <w:framePr w:hSpace="180" w:wrap="notBeside" w:vAnchor="text" w:hAnchor="margin" w:y="-10"/>
      <w:spacing w:before="120" w:after="80"/>
      <w:ind w:left="177" w:right="420"/>
    </w:pPr>
    <w:rPr>
      <w:b/>
      <w:sz w:val="18"/>
    </w:rPr>
  </w:style>
  <w:style w:type="paragraph" w:styleId="BodyText3">
    <w:name w:val="Body Text 3"/>
    <w:basedOn w:val="Normal"/>
    <w:pPr>
      <w:tabs>
        <w:tab w:val="right" w:pos="9498"/>
      </w:tabs>
    </w:pPr>
    <w:rPr>
      <w:b/>
      <w:bCs/>
    </w:rPr>
  </w:style>
  <w:style w:type="paragraph" w:styleId="BodyTextIndent2">
    <w:name w:val="Body Text Indent 2"/>
    <w:basedOn w:val="Normal"/>
    <w:pPr>
      <w:ind w:left="720" w:hanging="720"/>
      <w:jc w:val="both"/>
    </w:pPr>
    <w:rPr>
      <w:szCs w:val="20"/>
      <w:lang w:val="en-US"/>
    </w:rPr>
  </w:style>
  <w:style w:type="paragraph" w:styleId="BodyText2">
    <w:name w:val="Body Text 2"/>
    <w:basedOn w:val="Normal"/>
    <w:pPr>
      <w:jc w:val="both"/>
    </w:pPr>
    <w:rPr>
      <w:szCs w:val="20"/>
      <w:lang w:val="en-US"/>
    </w:rPr>
  </w:style>
  <w:style w:type="paragraph" w:styleId="FootnoteText">
    <w:name w:val="footnote text"/>
    <w:basedOn w:val="Normal"/>
    <w:semiHidden/>
    <w:rPr>
      <w:snapToGrid w:val="0"/>
      <w:sz w:val="20"/>
      <w:szCs w:val="20"/>
      <w:lang w:val="en-US"/>
    </w:rPr>
  </w:style>
  <w:style w:type="paragraph" w:styleId="Subtitle">
    <w:name w:val="Subtitle"/>
    <w:basedOn w:val="Normal"/>
    <w:qFormat/>
    <w:pPr>
      <w:jc w:val="center"/>
    </w:pPr>
    <w:rPr>
      <w:b/>
      <w:sz w:val="28"/>
      <w:szCs w:val="20"/>
      <w:lang w:val="en-US"/>
    </w:rPr>
  </w:style>
  <w:style w:type="paragraph" w:styleId="BodyTextIndent3">
    <w:name w:val="Body Text Indent 3"/>
    <w:basedOn w:val="Normal"/>
    <w:pPr>
      <w:spacing w:line="360" w:lineRule="auto"/>
      <w:ind w:left="1418" w:hanging="698"/>
    </w:pPr>
    <w:rPr>
      <w:sz w:val="22"/>
      <w:szCs w:val="20"/>
      <w:lang w:val="en-US"/>
    </w:rPr>
  </w:style>
  <w:style w:type="character" w:styleId="FollowedHyperlink">
    <w:name w:val="FollowedHyperlink"/>
    <w:rPr>
      <w:color w:val="800080"/>
      <w:u w:val="single"/>
    </w:rPr>
  </w:style>
  <w:style w:type="paragraph" w:styleId="Title">
    <w:name w:val="Title"/>
    <w:basedOn w:val="Normal"/>
    <w:qFormat/>
    <w:pPr>
      <w:jc w:val="center"/>
    </w:pPr>
    <w:rPr>
      <w:sz w:val="28"/>
    </w:rPr>
  </w:style>
  <w:style w:type="paragraph" w:styleId="NormalWeb">
    <w:name w:val="Normal (Web)"/>
    <w:basedOn w:val="Normal"/>
    <w:pPr>
      <w:spacing w:before="100" w:beforeAutospacing="1" w:after="100" w:afterAutospacing="1"/>
    </w:pPr>
    <w:rPr>
      <w:rFonts w:ascii="Arial" w:hAnsi="Arial" w:cs="Arial"/>
      <w:color w:val="333333"/>
      <w:sz w:val="20"/>
      <w:szCs w:val="20"/>
    </w:rPr>
  </w:style>
  <w:style w:type="paragraph" w:styleId="BalloonText">
    <w:name w:val="Balloon Text"/>
    <w:basedOn w:val="Normal"/>
    <w:semiHidden/>
    <w:rsid w:val="00F4517C"/>
    <w:rPr>
      <w:rFonts w:ascii="Tahoma" w:hAnsi="Tahoma" w:cs="Tahoma"/>
      <w:sz w:val="16"/>
      <w:szCs w:val="16"/>
    </w:rPr>
  </w:style>
  <w:style w:type="table" w:styleId="TableGrid">
    <w:name w:val="Table Grid"/>
    <w:basedOn w:val="TableNormal"/>
    <w:rsid w:val="009C6B1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9B5B9A"/>
    <w:pPr>
      <w:jc w:val="center"/>
    </w:pPr>
    <w:rPr>
      <w:sz w:val="32"/>
      <w:szCs w:val="20"/>
      <w:lang w:val="en-US"/>
    </w:rPr>
  </w:style>
  <w:style w:type="paragraph" w:styleId="ListParagraph">
    <w:name w:val="List Paragraph"/>
    <w:basedOn w:val="Normal"/>
    <w:uiPriority w:val="34"/>
    <w:qFormat/>
    <w:rsid w:val="000B4C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63519">
      <w:bodyDiv w:val="1"/>
      <w:marLeft w:val="0"/>
      <w:marRight w:val="0"/>
      <w:marTop w:val="0"/>
      <w:marBottom w:val="0"/>
      <w:divBdr>
        <w:top w:val="none" w:sz="0" w:space="0" w:color="auto"/>
        <w:left w:val="none" w:sz="0" w:space="0" w:color="auto"/>
        <w:bottom w:val="none" w:sz="0" w:space="0" w:color="auto"/>
        <w:right w:val="none" w:sz="0" w:space="0" w:color="auto"/>
      </w:divBdr>
    </w:div>
    <w:div w:id="365065884">
      <w:bodyDiv w:val="1"/>
      <w:marLeft w:val="0"/>
      <w:marRight w:val="0"/>
      <w:marTop w:val="0"/>
      <w:marBottom w:val="0"/>
      <w:divBdr>
        <w:top w:val="none" w:sz="0" w:space="0" w:color="auto"/>
        <w:left w:val="none" w:sz="0" w:space="0" w:color="auto"/>
        <w:bottom w:val="none" w:sz="0" w:space="0" w:color="auto"/>
        <w:right w:val="none" w:sz="0" w:space="0" w:color="auto"/>
      </w:divBdr>
      <w:divsChild>
        <w:div w:id="979849526">
          <w:marLeft w:val="0"/>
          <w:marRight w:val="0"/>
          <w:marTop w:val="0"/>
          <w:marBottom w:val="0"/>
          <w:divBdr>
            <w:top w:val="none" w:sz="0" w:space="0" w:color="auto"/>
            <w:left w:val="none" w:sz="0" w:space="0" w:color="auto"/>
            <w:bottom w:val="none" w:sz="0" w:space="0" w:color="auto"/>
            <w:right w:val="none" w:sz="0" w:space="0" w:color="auto"/>
          </w:divBdr>
          <w:divsChild>
            <w:div w:id="1856572335">
              <w:marLeft w:val="0"/>
              <w:marRight w:val="0"/>
              <w:marTop w:val="0"/>
              <w:marBottom w:val="0"/>
              <w:divBdr>
                <w:top w:val="none" w:sz="0" w:space="0" w:color="auto"/>
                <w:left w:val="none" w:sz="0" w:space="0" w:color="auto"/>
                <w:bottom w:val="none" w:sz="0" w:space="0" w:color="auto"/>
                <w:right w:val="none" w:sz="0" w:space="0" w:color="auto"/>
              </w:divBdr>
              <w:divsChild>
                <w:div w:id="33955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26536">
      <w:bodyDiv w:val="1"/>
      <w:marLeft w:val="0"/>
      <w:marRight w:val="0"/>
      <w:marTop w:val="0"/>
      <w:marBottom w:val="0"/>
      <w:divBdr>
        <w:top w:val="none" w:sz="0" w:space="0" w:color="auto"/>
        <w:left w:val="none" w:sz="0" w:space="0" w:color="auto"/>
        <w:bottom w:val="none" w:sz="0" w:space="0" w:color="auto"/>
        <w:right w:val="none" w:sz="0" w:space="0" w:color="auto"/>
      </w:divBdr>
      <w:divsChild>
        <w:div w:id="14120626">
          <w:marLeft w:val="0"/>
          <w:marRight w:val="0"/>
          <w:marTop w:val="0"/>
          <w:marBottom w:val="0"/>
          <w:divBdr>
            <w:top w:val="none" w:sz="0" w:space="0" w:color="auto"/>
            <w:left w:val="none" w:sz="0" w:space="0" w:color="auto"/>
            <w:bottom w:val="none" w:sz="0" w:space="0" w:color="auto"/>
            <w:right w:val="none" w:sz="0" w:space="0" w:color="auto"/>
          </w:divBdr>
          <w:divsChild>
            <w:div w:id="176699939">
              <w:marLeft w:val="0"/>
              <w:marRight w:val="0"/>
              <w:marTop w:val="0"/>
              <w:marBottom w:val="0"/>
              <w:divBdr>
                <w:top w:val="none" w:sz="0" w:space="0" w:color="auto"/>
                <w:left w:val="none" w:sz="0" w:space="0" w:color="auto"/>
                <w:bottom w:val="none" w:sz="0" w:space="0" w:color="auto"/>
                <w:right w:val="none" w:sz="0" w:space="0" w:color="auto"/>
              </w:divBdr>
            </w:div>
            <w:div w:id="199635011">
              <w:marLeft w:val="0"/>
              <w:marRight w:val="0"/>
              <w:marTop w:val="0"/>
              <w:marBottom w:val="0"/>
              <w:divBdr>
                <w:top w:val="none" w:sz="0" w:space="0" w:color="auto"/>
                <w:left w:val="none" w:sz="0" w:space="0" w:color="auto"/>
                <w:bottom w:val="none" w:sz="0" w:space="0" w:color="auto"/>
                <w:right w:val="none" w:sz="0" w:space="0" w:color="auto"/>
              </w:divBdr>
            </w:div>
            <w:div w:id="539709152">
              <w:marLeft w:val="0"/>
              <w:marRight w:val="0"/>
              <w:marTop w:val="0"/>
              <w:marBottom w:val="0"/>
              <w:divBdr>
                <w:top w:val="none" w:sz="0" w:space="0" w:color="auto"/>
                <w:left w:val="none" w:sz="0" w:space="0" w:color="auto"/>
                <w:bottom w:val="none" w:sz="0" w:space="0" w:color="auto"/>
                <w:right w:val="none" w:sz="0" w:space="0" w:color="auto"/>
              </w:divBdr>
            </w:div>
            <w:div w:id="201222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55354">
      <w:bodyDiv w:val="1"/>
      <w:marLeft w:val="0"/>
      <w:marRight w:val="0"/>
      <w:marTop w:val="0"/>
      <w:marBottom w:val="0"/>
      <w:divBdr>
        <w:top w:val="none" w:sz="0" w:space="0" w:color="auto"/>
        <w:left w:val="none" w:sz="0" w:space="0" w:color="auto"/>
        <w:bottom w:val="none" w:sz="0" w:space="0" w:color="auto"/>
        <w:right w:val="none" w:sz="0" w:space="0" w:color="auto"/>
      </w:divBdr>
      <w:divsChild>
        <w:div w:id="1973051747">
          <w:marLeft w:val="0"/>
          <w:marRight w:val="0"/>
          <w:marTop w:val="0"/>
          <w:marBottom w:val="0"/>
          <w:divBdr>
            <w:top w:val="none" w:sz="0" w:space="0" w:color="auto"/>
            <w:left w:val="none" w:sz="0" w:space="0" w:color="auto"/>
            <w:bottom w:val="none" w:sz="0" w:space="0" w:color="auto"/>
            <w:right w:val="none" w:sz="0" w:space="0" w:color="auto"/>
          </w:divBdr>
          <w:divsChild>
            <w:div w:id="67967254">
              <w:marLeft w:val="0"/>
              <w:marRight w:val="0"/>
              <w:marTop w:val="0"/>
              <w:marBottom w:val="0"/>
              <w:divBdr>
                <w:top w:val="none" w:sz="0" w:space="0" w:color="auto"/>
                <w:left w:val="none" w:sz="0" w:space="0" w:color="auto"/>
                <w:bottom w:val="none" w:sz="0" w:space="0" w:color="auto"/>
                <w:right w:val="none" w:sz="0" w:space="0" w:color="auto"/>
              </w:divBdr>
            </w:div>
            <w:div w:id="1756704174">
              <w:marLeft w:val="0"/>
              <w:marRight w:val="0"/>
              <w:marTop w:val="0"/>
              <w:marBottom w:val="0"/>
              <w:divBdr>
                <w:top w:val="none" w:sz="0" w:space="0" w:color="auto"/>
                <w:left w:val="none" w:sz="0" w:space="0" w:color="auto"/>
                <w:bottom w:val="none" w:sz="0" w:space="0" w:color="auto"/>
                <w:right w:val="none" w:sz="0" w:space="0" w:color="auto"/>
              </w:divBdr>
            </w:div>
            <w:div w:id="1759597244">
              <w:marLeft w:val="0"/>
              <w:marRight w:val="0"/>
              <w:marTop w:val="0"/>
              <w:marBottom w:val="0"/>
              <w:divBdr>
                <w:top w:val="none" w:sz="0" w:space="0" w:color="auto"/>
                <w:left w:val="none" w:sz="0" w:space="0" w:color="auto"/>
                <w:bottom w:val="none" w:sz="0" w:space="0" w:color="auto"/>
                <w:right w:val="none" w:sz="0" w:space="0" w:color="auto"/>
              </w:divBdr>
            </w:div>
            <w:div w:id="20642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49217">
      <w:bodyDiv w:val="1"/>
      <w:marLeft w:val="0"/>
      <w:marRight w:val="0"/>
      <w:marTop w:val="0"/>
      <w:marBottom w:val="0"/>
      <w:divBdr>
        <w:top w:val="none" w:sz="0" w:space="0" w:color="auto"/>
        <w:left w:val="none" w:sz="0" w:space="0" w:color="auto"/>
        <w:bottom w:val="none" w:sz="0" w:space="0" w:color="auto"/>
        <w:right w:val="none" w:sz="0" w:space="0" w:color="auto"/>
      </w:divBdr>
      <w:divsChild>
        <w:div w:id="47921381">
          <w:marLeft w:val="0"/>
          <w:marRight w:val="0"/>
          <w:marTop w:val="0"/>
          <w:marBottom w:val="0"/>
          <w:divBdr>
            <w:top w:val="none" w:sz="0" w:space="0" w:color="auto"/>
            <w:left w:val="none" w:sz="0" w:space="0" w:color="auto"/>
            <w:bottom w:val="none" w:sz="0" w:space="0" w:color="auto"/>
            <w:right w:val="none" w:sz="0" w:space="0" w:color="auto"/>
          </w:divBdr>
          <w:divsChild>
            <w:div w:id="435172783">
              <w:marLeft w:val="0"/>
              <w:marRight w:val="0"/>
              <w:marTop w:val="0"/>
              <w:marBottom w:val="0"/>
              <w:divBdr>
                <w:top w:val="none" w:sz="0" w:space="0" w:color="auto"/>
                <w:left w:val="none" w:sz="0" w:space="0" w:color="auto"/>
                <w:bottom w:val="none" w:sz="0" w:space="0" w:color="auto"/>
                <w:right w:val="none" w:sz="0" w:space="0" w:color="auto"/>
              </w:divBdr>
            </w:div>
            <w:div w:id="891771548">
              <w:marLeft w:val="0"/>
              <w:marRight w:val="0"/>
              <w:marTop w:val="0"/>
              <w:marBottom w:val="0"/>
              <w:divBdr>
                <w:top w:val="none" w:sz="0" w:space="0" w:color="auto"/>
                <w:left w:val="none" w:sz="0" w:space="0" w:color="auto"/>
                <w:bottom w:val="none" w:sz="0" w:space="0" w:color="auto"/>
                <w:right w:val="none" w:sz="0" w:space="0" w:color="auto"/>
              </w:divBdr>
            </w:div>
            <w:div w:id="1084911394">
              <w:marLeft w:val="0"/>
              <w:marRight w:val="0"/>
              <w:marTop w:val="0"/>
              <w:marBottom w:val="0"/>
              <w:divBdr>
                <w:top w:val="none" w:sz="0" w:space="0" w:color="auto"/>
                <w:left w:val="none" w:sz="0" w:space="0" w:color="auto"/>
                <w:bottom w:val="none" w:sz="0" w:space="0" w:color="auto"/>
                <w:right w:val="none" w:sz="0" w:space="0" w:color="auto"/>
              </w:divBdr>
            </w:div>
            <w:div w:id="203229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56259">
      <w:bodyDiv w:val="1"/>
      <w:marLeft w:val="0"/>
      <w:marRight w:val="0"/>
      <w:marTop w:val="0"/>
      <w:marBottom w:val="0"/>
      <w:divBdr>
        <w:top w:val="none" w:sz="0" w:space="0" w:color="auto"/>
        <w:left w:val="none" w:sz="0" w:space="0" w:color="auto"/>
        <w:bottom w:val="none" w:sz="0" w:space="0" w:color="auto"/>
        <w:right w:val="none" w:sz="0" w:space="0" w:color="auto"/>
      </w:divBdr>
    </w:div>
    <w:div w:id="974139678">
      <w:bodyDiv w:val="1"/>
      <w:marLeft w:val="0"/>
      <w:marRight w:val="0"/>
      <w:marTop w:val="0"/>
      <w:marBottom w:val="0"/>
      <w:divBdr>
        <w:top w:val="none" w:sz="0" w:space="0" w:color="auto"/>
        <w:left w:val="none" w:sz="0" w:space="0" w:color="auto"/>
        <w:bottom w:val="none" w:sz="0" w:space="0" w:color="auto"/>
        <w:right w:val="none" w:sz="0" w:space="0" w:color="auto"/>
      </w:divBdr>
    </w:div>
    <w:div w:id="999620723">
      <w:bodyDiv w:val="1"/>
      <w:marLeft w:val="0"/>
      <w:marRight w:val="0"/>
      <w:marTop w:val="0"/>
      <w:marBottom w:val="0"/>
      <w:divBdr>
        <w:top w:val="none" w:sz="0" w:space="0" w:color="auto"/>
        <w:left w:val="none" w:sz="0" w:space="0" w:color="auto"/>
        <w:bottom w:val="none" w:sz="0" w:space="0" w:color="auto"/>
        <w:right w:val="none" w:sz="0" w:space="0" w:color="auto"/>
      </w:divBdr>
    </w:div>
    <w:div w:id="1061246516">
      <w:bodyDiv w:val="1"/>
      <w:marLeft w:val="0"/>
      <w:marRight w:val="0"/>
      <w:marTop w:val="0"/>
      <w:marBottom w:val="0"/>
      <w:divBdr>
        <w:top w:val="none" w:sz="0" w:space="0" w:color="auto"/>
        <w:left w:val="none" w:sz="0" w:space="0" w:color="auto"/>
        <w:bottom w:val="none" w:sz="0" w:space="0" w:color="auto"/>
        <w:right w:val="none" w:sz="0" w:space="0" w:color="auto"/>
      </w:divBdr>
      <w:divsChild>
        <w:div w:id="1425758940">
          <w:marLeft w:val="0"/>
          <w:marRight w:val="0"/>
          <w:marTop w:val="0"/>
          <w:marBottom w:val="0"/>
          <w:divBdr>
            <w:top w:val="none" w:sz="0" w:space="0" w:color="auto"/>
            <w:left w:val="none" w:sz="0" w:space="0" w:color="auto"/>
            <w:bottom w:val="none" w:sz="0" w:space="0" w:color="auto"/>
            <w:right w:val="none" w:sz="0" w:space="0" w:color="auto"/>
          </w:divBdr>
          <w:divsChild>
            <w:div w:id="889076469">
              <w:marLeft w:val="0"/>
              <w:marRight w:val="0"/>
              <w:marTop w:val="0"/>
              <w:marBottom w:val="0"/>
              <w:divBdr>
                <w:top w:val="none" w:sz="0" w:space="0" w:color="auto"/>
                <w:left w:val="none" w:sz="0" w:space="0" w:color="auto"/>
                <w:bottom w:val="none" w:sz="0" w:space="0" w:color="auto"/>
                <w:right w:val="none" w:sz="0" w:space="0" w:color="auto"/>
              </w:divBdr>
              <w:divsChild>
                <w:div w:id="33326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87351">
      <w:bodyDiv w:val="1"/>
      <w:marLeft w:val="0"/>
      <w:marRight w:val="0"/>
      <w:marTop w:val="0"/>
      <w:marBottom w:val="0"/>
      <w:divBdr>
        <w:top w:val="none" w:sz="0" w:space="0" w:color="auto"/>
        <w:left w:val="none" w:sz="0" w:space="0" w:color="auto"/>
        <w:bottom w:val="none" w:sz="0" w:space="0" w:color="auto"/>
        <w:right w:val="none" w:sz="0" w:space="0" w:color="auto"/>
      </w:divBdr>
      <w:divsChild>
        <w:div w:id="1666395401">
          <w:marLeft w:val="0"/>
          <w:marRight w:val="0"/>
          <w:marTop w:val="0"/>
          <w:marBottom w:val="0"/>
          <w:divBdr>
            <w:top w:val="none" w:sz="0" w:space="0" w:color="auto"/>
            <w:left w:val="none" w:sz="0" w:space="0" w:color="auto"/>
            <w:bottom w:val="none" w:sz="0" w:space="0" w:color="auto"/>
            <w:right w:val="none" w:sz="0" w:space="0" w:color="auto"/>
          </w:divBdr>
          <w:divsChild>
            <w:div w:id="195443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320581">
      <w:bodyDiv w:val="1"/>
      <w:marLeft w:val="0"/>
      <w:marRight w:val="0"/>
      <w:marTop w:val="0"/>
      <w:marBottom w:val="0"/>
      <w:divBdr>
        <w:top w:val="none" w:sz="0" w:space="0" w:color="auto"/>
        <w:left w:val="none" w:sz="0" w:space="0" w:color="auto"/>
        <w:bottom w:val="none" w:sz="0" w:space="0" w:color="auto"/>
        <w:right w:val="none" w:sz="0" w:space="0" w:color="auto"/>
      </w:divBdr>
    </w:div>
    <w:div w:id="1669946182">
      <w:bodyDiv w:val="1"/>
      <w:marLeft w:val="0"/>
      <w:marRight w:val="0"/>
      <w:marTop w:val="0"/>
      <w:marBottom w:val="0"/>
      <w:divBdr>
        <w:top w:val="none" w:sz="0" w:space="0" w:color="auto"/>
        <w:left w:val="none" w:sz="0" w:space="0" w:color="auto"/>
        <w:bottom w:val="none" w:sz="0" w:space="0" w:color="auto"/>
        <w:right w:val="none" w:sz="0" w:space="0" w:color="auto"/>
      </w:divBdr>
      <w:divsChild>
        <w:div w:id="256525272">
          <w:marLeft w:val="0"/>
          <w:marRight w:val="0"/>
          <w:marTop w:val="0"/>
          <w:marBottom w:val="0"/>
          <w:divBdr>
            <w:top w:val="none" w:sz="0" w:space="0" w:color="auto"/>
            <w:left w:val="none" w:sz="0" w:space="0" w:color="auto"/>
            <w:bottom w:val="none" w:sz="0" w:space="0" w:color="auto"/>
            <w:right w:val="none" w:sz="0" w:space="0" w:color="auto"/>
          </w:divBdr>
        </w:div>
      </w:divsChild>
    </w:div>
    <w:div w:id="1676372374">
      <w:bodyDiv w:val="1"/>
      <w:marLeft w:val="0"/>
      <w:marRight w:val="0"/>
      <w:marTop w:val="0"/>
      <w:marBottom w:val="0"/>
      <w:divBdr>
        <w:top w:val="none" w:sz="0" w:space="0" w:color="auto"/>
        <w:left w:val="none" w:sz="0" w:space="0" w:color="auto"/>
        <w:bottom w:val="none" w:sz="0" w:space="0" w:color="auto"/>
        <w:right w:val="none" w:sz="0" w:space="0" w:color="auto"/>
      </w:divBdr>
    </w:div>
    <w:div w:id="2130392132">
      <w:bodyDiv w:val="1"/>
      <w:marLeft w:val="0"/>
      <w:marRight w:val="0"/>
      <w:marTop w:val="0"/>
      <w:marBottom w:val="0"/>
      <w:divBdr>
        <w:top w:val="none" w:sz="0" w:space="0" w:color="auto"/>
        <w:left w:val="none" w:sz="0" w:space="0" w:color="auto"/>
        <w:bottom w:val="none" w:sz="0" w:space="0" w:color="auto"/>
        <w:right w:val="none" w:sz="0" w:space="0" w:color="auto"/>
      </w:divBdr>
      <w:divsChild>
        <w:div w:id="215746914">
          <w:marLeft w:val="0"/>
          <w:marRight w:val="0"/>
          <w:marTop w:val="0"/>
          <w:marBottom w:val="0"/>
          <w:divBdr>
            <w:top w:val="none" w:sz="0" w:space="0" w:color="auto"/>
            <w:left w:val="none" w:sz="0" w:space="0" w:color="auto"/>
            <w:bottom w:val="none" w:sz="0" w:space="0" w:color="auto"/>
            <w:right w:val="none" w:sz="0" w:space="0" w:color="auto"/>
          </w:divBdr>
          <w:divsChild>
            <w:div w:id="644313777">
              <w:marLeft w:val="0"/>
              <w:marRight w:val="0"/>
              <w:marTop w:val="0"/>
              <w:marBottom w:val="0"/>
              <w:divBdr>
                <w:top w:val="none" w:sz="0" w:space="0" w:color="auto"/>
                <w:left w:val="none" w:sz="0" w:space="0" w:color="auto"/>
                <w:bottom w:val="none" w:sz="0" w:space="0" w:color="auto"/>
                <w:right w:val="none" w:sz="0" w:space="0" w:color="auto"/>
              </w:divBdr>
            </w:div>
            <w:div w:id="733890854">
              <w:marLeft w:val="0"/>
              <w:marRight w:val="0"/>
              <w:marTop w:val="0"/>
              <w:marBottom w:val="0"/>
              <w:divBdr>
                <w:top w:val="none" w:sz="0" w:space="0" w:color="auto"/>
                <w:left w:val="none" w:sz="0" w:space="0" w:color="auto"/>
                <w:bottom w:val="none" w:sz="0" w:space="0" w:color="auto"/>
                <w:right w:val="none" w:sz="0" w:space="0" w:color="auto"/>
              </w:divBdr>
            </w:div>
            <w:div w:id="1140611816">
              <w:marLeft w:val="0"/>
              <w:marRight w:val="0"/>
              <w:marTop w:val="0"/>
              <w:marBottom w:val="0"/>
              <w:divBdr>
                <w:top w:val="none" w:sz="0" w:space="0" w:color="auto"/>
                <w:left w:val="none" w:sz="0" w:space="0" w:color="auto"/>
                <w:bottom w:val="none" w:sz="0" w:space="0" w:color="auto"/>
                <w:right w:val="none" w:sz="0" w:space="0" w:color="auto"/>
              </w:divBdr>
            </w:div>
            <w:div w:id="191955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big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17B1DFD5.dotm</Template>
  <TotalTime>102</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TUTORIAL DETAILS</vt:lpstr>
    </vt:vector>
  </TitlesOfParts>
  <Company>QUT</Company>
  <LinksUpToDate>false</LinksUpToDate>
  <CharactersWithSpaces>3099</CharactersWithSpaces>
  <SharedDoc>false</SharedDoc>
  <HLinks>
    <vt:vector size="6" baseType="variant">
      <vt:variant>
        <vt:i4>5177419</vt:i4>
      </vt:variant>
      <vt:variant>
        <vt:i4>3</vt:i4>
      </vt:variant>
      <vt:variant>
        <vt:i4>0</vt:i4>
      </vt:variant>
      <vt:variant>
        <vt:i4>5</vt:i4>
      </vt:variant>
      <vt:variant>
        <vt:lpwstr>http://www.asx.com.au/asx/homepage/index.jsp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TUTORIAL DETAILS</dc:title>
  <dc:creator>Tommy Tang</dc:creator>
  <cp:lastModifiedBy>Mark Doolan</cp:lastModifiedBy>
  <cp:revision>18</cp:revision>
  <cp:lastPrinted>2005-02-16T00:50:00Z</cp:lastPrinted>
  <dcterms:created xsi:type="dcterms:W3CDTF">2017-01-24T11:38:00Z</dcterms:created>
  <dcterms:modified xsi:type="dcterms:W3CDTF">2019-01-14T07:29:00Z</dcterms:modified>
</cp:coreProperties>
</file>